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CA61" w14:textId="1F383F22" w:rsidR="00A033F7" w:rsidRDefault="00BA2702" w:rsidP="003A1A4C">
      <w:pPr>
        <w:pStyle w:val="ListParagraph"/>
        <w:numPr>
          <w:ilvl w:val="0"/>
          <w:numId w:val="23"/>
        </w:numPr>
        <w:ind w:left="567" w:hanging="709"/>
        <w:contextualSpacing w:val="0"/>
        <w:jc w:val="both"/>
        <w:rPr>
          <w:rFonts w:ascii="Arial" w:hAnsi="Arial" w:cs="Arial"/>
          <w:b/>
          <w:sz w:val="20"/>
          <w:szCs w:val="20"/>
        </w:rPr>
      </w:pPr>
      <w:r w:rsidRPr="0022202B">
        <w:rPr>
          <w:rFonts w:ascii="Arial" w:hAnsi="Arial" w:cs="Arial"/>
          <w:b/>
          <w:sz w:val="20"/>
          <w:szCs w:val="20"/>
        </w:rPr>
        <w:t>Purpose</w:t>
      </w:r>
    </w:p>
    <w:p w14:paraId="60A9043E" w14:textId="77777777" w:rsidR="008944AB" w:rsidRPr="00602CFA" w:rsidRDefault="008944AB" w:rsidP="003A1A4C">
      <w:pPr>
        <w:pStyle w:val="ListParagraph"/>
        <w:ind w:left="567" w:hanging="709"/>
        <w:contextualSpacing w:val="0"/>
        <w:jc w:val="both"/>
        <w:rPr>
          <w:rFonts w:ascii="Arial" w:hAnsi="Arial" w:cs="Arial"/>
          <w:b/>
          <w:sz w:val="20"/>
          <w:szCs w:val="20"/>
        </w:rPr>
      </w:pPr>
    </w:p>
    <w:p w14:paraId="4B7CFEEF" w14:textId="570E2269" w:rsidR="001D3A80" w:rsidRDefault="009616CA" w:rsidP="003A1A4C">
      <w:pPr>
        <w:pStyle w:val="ListParagraph"/>
        <w:numPr>
          <w:ilvl w:val="1"/>
          <w:numId w:val="23"/>
        </w:numPr>
        <w:ind w:left="567" w:hanging="709"/>
        <w:contextualSpacing w:val="0"/>
        <w:jc w:val="both"/>
        <w:rPr>
          <w:rFonts w:ascii="Arial" w:hAnsi="Arial" w:cs="Arial"/>
          <w:sz w:val="20"/>
          <w:szCs w:val="20"/>
        </w:rPr>
      </w:pPr>
      <w:r w:rsidRPr="00647CB6">
        <w:rPr>
          <w:rFonts w:ascii="Arial" w:hAnsi="Arial" w:cs="Arial"/>
          <w:sz w:val="20"/>
          <w:szCs w:val="20"/>
        </w:rPr>
        <w:t xml:space="preserve">Lindum Group Ltd (the </w:t>
      </w:r>
      <w:r w:rsidR="00EA25CE">
        <w:rPr>
          <w:rFonts w:ascii="Arial" w:hAnsi="Arial" w:cs="Arial"/>
          <w:sz w:val="20"/>
          <w:szCs w:val="20"/>
        </w:rPr>
        <w:t>Company</w:t>
      </w:r>
      <w:r w:rsidRPr="00647CB6">
        <w:rPr>
          <w:rFonts w:ascii="Arial" w:hAnsi="Arial" w:cs="Arial"/>
          <w:sz w:val="20"/>
          <w:szCs w:val="20"/>
        </w:rPr>
        <w:t>) is</w:t>
      </w:r>
      <w:r w:rsidR="00245C55" w:rsidRPr="00647CB6">
        <w:rPr>
          <w:rFonts w:ascii="Arial" w:hAnsi="Arial" w:cs="Arial"/>
          <w:sz w:val="20"/>
          <w:szCs w:val="20"/>
        </w:rPr>
        <w:t xml:space="preserve"> committed to providing a safe and productive work environment and ensuring the health, safety and welfare of all </w:t>
      </w:r>
      <w:r w:rsidR="00EA25CE">
        <w:rPr>
          <w:rFonts w:ascii="Arial" w:hAnsi="Arial" w:cs="Arial"/>
          <w:sz w:val="20"/>
          <w:szCs w:val="20"/>
        </w:rPr>
        <w:t>employees</w:t>
      </w:r>
      <w:r w:rsidR="00EA25CE" w:rsidRPr="00647CB6">
        <w:rPr>
          <w:rFonts w:ascii="Arial" w:hAnsi="Arial" w:cs="Arial"/>
          <w:sz w:val="20"/>
          <w:szCs w:val="20"/>
        </w:rPr>
        <w:t xml:space="preserve"> </w:t>
      </w:r>
      <w:r w:rsidR="00245C55" w:rsidRPr="00647CB6">
        <w:rPr>
          <w:rFonts w:ascii="Arial" w:hAnsi="Arial" w:cs="Arial"/>
          <w:sz w:val="20"/>
          <w:szCs w:val="20"/>
        </w:rPr>
        <w:t xml:space="preserve">and </w:t>
      </w:r>
      <w:r w:rsidRPr="00647CB6">
        <w:rPr>
          <w:rFonts w:ascii="Arial" w:hAnsi="Arial" w:cs="Arial"/>
          <w:sz w:val="20"/>
          <w:szCs w:val="20"/>
        </w:rPr>
        <w:t xml:space="preserve">others engaged by the </w:t>
      </w:r>
      <w:r w:rsidR="00EA25CE">
        <w:rPr>
          <w:rFonts w:ascii="Arial" w:hAnsi="Arial" w:cs="Arial"/>
          <w:sz w:val="20"/>
          <w:szCs w:val="20"/>
        </w:rPr>
        <w:t>Company</w:t>
      </w:r>
      <w:r w:rsidRPr="00647CB6">
        <w:rPr>
          <w:rFonts w:ascii="Arial" w:hAnsi="Arial" w:cs="Arial"/>
          <w:sz w:val="20"/>
          <w:szCs w:val="20"/>
        </w:rPr>
        <w:t xml:space="preserve"> or affected by our activities.</w:t>
      </w:r>
      <w:r w:rsidR="00015DB3" w:rsidRPr="00647CB6">
        <w:rPr>
          <w:rFonts w:ascii="Arial" w:hAnsi="Arial" w:cs="Arial"/>
          <w:sz w:val="20"/>
          <w:szCs w:val="20"/>
        </w:rPr>
        <w:t xml:space="preserve"> </w:t>
      </w:r>
    </w:p>
    <w:p w14:paraId="197CB7EF" w14:textId="77777777" w:rsidR="008944AB" w:rsidRPr="00602CFA" w:rsidRDefault="008944AB" w:rsidP="003A1A4C">
      <w:pPr>
        <w:pStyle w:val="ListParagraph"/>
        <w:ind w:left="567" w:hanging="709"/>
        <w:contextualSpacing w:val="0"/>
        <w:jc w:val="both"/>
        <w:rPr>
          <w:rFonts w:ascii="Arial" w:hAnsi="Arial" w:cs="Arial"/>
          <w:sz w:val="20"/>
          <w:szCs w:val="20"/>
        </w:rPr>
      </w:pPr>
    </w:p>
    <w:p w14:paraId="52958331" w14:textId="3113DE13" w:rsidR="001D3A80" w:rsidRDefault="00015DB3" w:rsidP="003A1A4C">
      <w:pPr>
        <w:pStyle w:val="ListParagraph"/>
        <w:numPr>
          <w:ilvl w:val="1"/>
          <w:numId w:val="23"/>
        </w:numPr>
        <w:ind w:left="567" w:hanging="709"/>
        <w:contextualSpacing w:val="0"/>
        <w:jc w:val="both"/>
        <w:rPr>
          <w:rFonts w:ascii="Arial" w:hAnsi="Arial" w:cs="Arial"/>
          <w:sz w:val="20"/>
          <w:szCs w:val="20"/>
        </w:rPr>
      </w:pPr>
      <w:r w:rsidRPr="00647CB6">
        <w:rPr>
          <w:rFonts w:ascii="Arial" w:hAnsi="Arial" w:cs="Arial"/>
          <w:sz w:val="20"/>
          <w:szCs w:val="20"/>
        </w:rPr>
        <w:t>Th</w:t>
      </w:r>
      <w:r w:rsidR="00EA25CE">
        <w:rPr>
          <w:rFonts w:ascii="Arial" w:hAnsi="Arial" w:cs="Arial"/>
          <w:sz w:val="20"/>
          <w:szCs w:val="20"/>
        </w:rPr>
        <w:t>is</w:t>
      </w:r>
      <w:r w:rsidRPr="00647CB6">
        <w:rPr>
          <w:rFonts w:ascii="Arial" w:hAnsi="Arial" w:cs="Arial"/>
          <w:sz w:val="20"/>
          <w:szCs w:val="20"/>
        </w:rPr>
        <w:t xml:space="preserve"> Policy aims to </w:t>
      </w:r>
      <w:r w:rsidR="002C228A">
        <w:rPr>
          <w:rFonts w:ascii="Arial" w:hAnsi="Arial" w:cs="Arial"/>
          <w:sz w:val="20"/>
          <w:szCs w:val="20"/>
        </w:rPr>
        <w:t xml:space="preserve">clarify the </w:t>
      </w:r>
      <w:r w:rsidR="00EA25CE">
        <w:rPr>
          <w:rFonts w:ascii="Arial" w:hAnsi="Arial" w:cs="Arial"/>
          <w:sz w:val="20"/>
          <w:szCs w:val="20"/>
        </w:rPr>
        <w:t>Company</w:t>
      </w:r>
      <w:r w:rsidR="002C228A">
        <w:rPr>
          <w:rFonts w:ascii="Arial" w:hAnsi="Arial" w:cs="Arial"/>
          <w:sz w:val="20"/>
          <w:szCs w:val="20"/>
        </w:rPr>
        <w:t>’s position on drugs and alcohol</w:t>
      </w:r>
      <w:r w:rsidRPr="00647CB6">
        <w:rPr>
          <w:rFonts w:ascii="Arial" w:hAnsi="Arial" w:cs="Arial"/>
          <w:sz w:val="20"/>
          <w:szCs w:val="20"/>
        </w:rPr>
        <w:t xml:space="preserve">, </w:t>
      </w:r>
      <w:r w:rsidR="0097672B">
        <w:rPr>
          <w:rFonts w:ascii="Arial" w:hAnsi="Arial" w:cs="Arial"/>
          <w:sz w:val="20"/>
          <w:szCs w:val="20"/>
        </w:rPr>
        <w:t xml:space="preserve">its </w:t>
      </w:r>
      <w:r w:rsidRPr="00647CB6">
        <w:rPr>
          <w:rFonts w:ascii="Arial" w:hAnsi="Arial" w:cs="Arial"/>
          <w:sz w:val="20"/>
          <w:szCs w:val="20"/>
        </w:rPr>
        <w:t xml:space="preserve">testing arrangements and </w:t>
      </w:r>
      <w:r w:rsidR="00EA25CE">
        <w:rPr>
          <w:rFonts w:ascii="Arial" w:hAnsi="Arial" w:cs="Arial"/>
          <w:sz w:val="20"/>
          <w:szCs w:val="20"/>
        </w:rPr>
        <w:t>what constitutes a breach of policy.</w:t>
      </w:r>
      <w:r w:rsidR="008944AB">
        <w:rPr>
          <w:rFonts w:ascii="Arial" w:hAnsi="Arial" w:cs="Arial"/>
          <w:sz w:val="20"/>
          <w:szCs w:val="20"/>
        </w:rPr>
        <w:t xml:space="preserve"> It</w:t>
      </w:r>
      <w:r w:rsidR="001D3A80" w:rsidRPr="008944AB">
        <w:rPr>
          <w:rFonts w:ascii="Arial" w:hAnsi="Arial" w:cs="Arial"/>
          <w:sz w:val="20"/>
          <w:szCs w:val="20"/>
        </w:rPr>
        <w:t xml:space="preserve"> also includes arrangements for providing relevant support to employees who seek or are referred for assistance for d</w:t>
      </w:r>
      <w:r w:rsidR="0097672B" w:rsidRPr="008944AB">
        <w:rPr>
          <w:rFonts w:ascii="Arial" w:hAnsi="Arial" w:cs="Arial"/>
          <w:sz w:val="20"/>
          <w:szCs w:val="20"/>
        </w:rPr>
        <w:t>rug or alcohol dependency problem.</w:t>
      </w:r>
    </w:p>
    <w:p w14:paraId="7A7A6A48" w14:textId="77777777" w:rsidR="008944AB" w:rsidRPr="008944AB" w:rsidRDefault="008944AB" w:rsidP="003A1A4C">
      <w:pPr>
        <w:ind w:hanging="709"/>
        <w:jc w:val="both"/>
        <w:rPr>
          <w:rFonts w:ascii="Arial" w:hAnsi="Arial" w:cs="Arial"/>
          <w:b/>
          <w:sz w:val="20"/>
          <w:szCs w:val="20"/>
        </w:rPr>
      </w:pPr>
    </w:p>
    <w:p w14:paraId="0AEB56E0" w14:textId="60936135" w:rsidR="00647CB6" w:rsidRPr="008944AB" w:rsidRDefault="009616CA" w:rsidP="003A1A4C">
      <w:pPr>
        <w:pStyle w:val="ListParagraph"/>
        <w:numPr>
          <w:ilvl w:val="0"/>
          <w:numId w:val="23"/>
        </w:numPr>
        <w:ind w:left="567" w:hanging="709"/>
        <w:contextualSpacing w:val="0"/>
        <w:jc w:val="both"/>
        <w:rPr>
          <w:rFonts w:ascii="Arial" w:hAnsi="Arial" w:cs="Arial"/>
          <w:sz w:val="20"/>
          <w:szCs w:val="20"/>
        </w:rPr>
      </w:pPr>
      <w:r w:rsidRPr="00AC0E8B">
        <w:rPr>
          <w:rFonts w:ascii="Arial" w:hAnsi="Arial" w:cs="Arial"/>
          <w:b/>
          <w:sz w:val="20"/>
          <w:szCs w:val="20"/>
        </w:rPr>
        <w:t>Definitions</w:t>
      </w:r>
      <w:r w:rsidR="001D3A80">
        <w:rPr>
          <w:rFonts w:ascii="Arial" w:hAnsi="Arial" w:cs="Arial"/>
          <w:b/>
          <w:sz w:val="20"/>
          <w:szCs w:val="20"/>
        </w:rPr>
        <w:t xml:space="preserve"> </w:t>
      </w:r>
    </w:p>
    <w:p w14:paraId="732091E0" w14:textId="77777777" w:rsidR="008944AB" w:rsidRPr="00487590" w:rsidRDefault="008944AB" w:rsidP="003A1A4C">
      <w:pPr>
        <w:pStyle w:val="ListParagraph"/>
        <w:ind w:left="567" w:hanging="709"/>
        <w:contextualSpacing w:val="0"/>
        <w:jc w:val="both"/>
        <w:rPr>
          <w:rFonts w:ascii="Arial" w:hAnsi="Arial" w:cs="Arial"/>
          <w:sz w:val="18"/>
          <w:szCs w:val="20"/>
        </w:rPr>
      </w:pPr>
    </w:p>
    <w:tbl>
      <w:tblPr>
        <w:tblStyle w:val="TableGrid"/>
        <w:tblW w:w="0" w:type="auto"/>
        <w:tblInd w:w="562" w:type="dxa"/>
        <w:tblLook w:val="04A0" w:firstRow="1" w:lastRow="0" w:firstColumn="1" w:lastColumn="0" w:noHBand="0" w:noVBand="1"/>
      </w:tblPr>
      <w:tblGrid>
        <w:gridCol w:w="1843"/>
        <w:gridCol w:w="6611"/>
      </w:tblGrid>
      <w:tr w:rsidR="001D3A80" w14:paraId="734023EB" w14:textId="77777777" w:rsidTr="001D3A80">
        <w:trPr>
          <w:trHeight w:val="566"/>
        </w:trPr>
        <w:tc>
          <w:tcPr>
            <w:tcW w:w="1843" w:type="dxa"/>
            <w:vAlign w:val="center"/>
          </w:tcPr>
          <w:p w14:paraId="04C37593" w14:textId="66590968" w:rsidR="001D3A80" w:rsidRDefault="001D3A80" w:rsidP="007759E1">
            <w:pPr>
              <w:jc w:val="center"/>
              <w:rPr>
                <w:rFonts w:ascii="Arial" w:hAnsi="Arial" w:cs="Arial"/>
                <w:sz w:val="20"/>
                <w:szCs w:val="20"/>
              </w:rPr>
            </w:pPr>
            <w:r>
              <w:rPr>
                <w:rFonts w:ascii="Arial" w:hAnsi="Arial" w:cs="Arial"/>
                <w:sz w:val="20"/>
                <w:szCs w:val="20"/>
              </w:rPr>
              <w:t>Alcohol</w:t>
            </w:r>
          </w:p>
        </w:tc>
        <w:tc>
          <w:tcPr>
            <w:tcW w:w="6611" w:type="dxa"/>
            <w:vAlign w:val="center"/>
          </w:tcPr>
          <w:p w14:paraId="59823535" w14:textId="00CAD418" w:rsidR="001D3A80" w:rsidRPr="00647CB6" w:rsidRDefault="001D3A80" w:rsidP="007759E1">
            <w:pPr>
              <w:jc w:val="both"/>
              <w:rPr>
                <w:rFonts w:ascii="Arial" w:hAnsi="Arial" w:cs="Arial"/>
                <w:sz w:val="20"/>
                <w:szCs w:val="20"/>
              </w:rPr>
            </w:pPr>
            <w:r w:rsidRPr="00647CB6">
              <w:rPr>
                <w:rFonts w:ascii="Arial" w:hAnsi="Arial" w:cs="Arial"/>
                <w:sz w:val="20"/>
                <w:szCs w:val="20"/>
              </w:rPr>
              <w:t>any beverage, food or any other consumable which contains alcohol in any form</w:t>
            </w:r>
          </w:p>
        </w:tc>
      </w:tr>
      <w:tr w:rsidR="001D3A80" w14:paraId="3F515950" w14:textId="77777777" w:rsidTr="001D3A80">
        <w:trPr>
          <w:trHeight w:val="830"/>
        </w:trPr>
        <w:tc>
          <w:tcPr>
            <w:tcW w:w="1843" w:type="dxa"/>
            <w:vAlign w:val="center"/>
          </w:tcPr>
          <w:p w14:paraId="20365CAC" w14:textId="2356A0FC" w:rsidR="001D3A80" w:rsidRDefault="001D3A80" w:rsidP="007759E1">
            <w:pPr>
              <w:jc w:val="center"/>
              <w:rPr>
                <w:rFonts w:ascii="Arial" w:hAnsi="Arial" w:cs="Arial"/>
                <w:sz w:val="20"/>
                <w:szCs w:val="20"/>
              </w:rPr>
            </w:pPr>
            <w:r>
              <w:rPr>
                <w:rFonts w:ascii="Arial" w:hAnsi="Arial" w:cs="Arial"/>
                <w:sz w:val="20"/>
                <w:szCs w:val="20"/>
              </w:rPr>
              <w:t>Drugs</w:t>
            </w:r>
          </w:p>
        </w:tc>
        <w:tc>
          <w:tcPr>
            <w:tcW w:w="6611" w:type="dxa"/>
            <w:vAlign w:val="center"/>
          </w:tcPr>
          <w:p w14:paraId="608DE9DB" w14:textId="5DBD0325" w:rsidR="001D3A80" w:rsidRDefault="001D3A80" w:rsidP="007759E1">
            <w:pPr>
              <w:jc w:val="both"/>
              <w:rPr>
                <w:rFonts w:ascii="Arial" w:hAnsi="Arial" w:cs="Arial"/>
                <w:sz w:val="20"/>
                <w:szCs w:val="20"/>
              </w:rPr>
            </w:pPr>
            <w:r w:rsidRPr="001D3A80">
              <w:rPr>
                <w:rFonts w:ascii="Arial" w:hAnsi="Arial" w:cs="Arial"/>
                <w:sz w:val="20"/>
                <w:szCs w:val="20"/>
              </w:rPr>
              <w:t>illegal substances, controlled drugs, prescribed and over the counter medications or legal drugs or substances (such as glues and solvents) which may affect an individual’s behaviour or performance</w:t>
            </w:r>
          </w:p>
        </w:tc>
      </w:tr>
      <w:tr w:rsidR="001D3A80" w14:paraId="2E1EC5B9" w14:textId="77777777" w:rsidTr="001D3A80">
        <w:trPr>
          <w:trHeight w:val="984"/>
        </w:trPr>
        <w:tc>
          <w:tcPr>
            <w:tcW w:w="1843" w:type="dxa"/>
            <w:vAlign w:val="center"/>
          </w:tcPr>
          <w:p w14:paraId="2EDC3B57" w14:textId="7F7BD40D" w:rsidR="001D3A80" w:rsidRDefault="001D3A80" w:rsidP="007759E1">
            <w:pPr>
              <w:jc w:val="center"/>
              <w:rPr>
                <w:rFonts w:ascii="Arial" w:hAnsi="Arial" w:cs="Arial"/>
                <w:sz w:val="20"/>
                <w:szCs w:val="20"/>
              </w:rPr>
            </w:pPr>
            <w:r>
              <w:rPr>
                <w:rFonts w:ascii="Arial" w:hAnsi="Arial" w:cs="Arial"/>
                <w:sz w:val="20"/>
                <w:szCs w:val="20"/>
              </w:rPr>
              <w:t>Alcohol misuse</w:t>
            </w:r>
            <w:r w:rsidRPr="00647CB6">
              <w:rPr>
                <w:rFonts w:ascii="Arial" w:hAnsi="Arial" w:cs="Arial"/>
                <w:sz w:val="20"/>
                <w:szCs w:val="20"/>
              </w:rPr>
              <w:t xml:space="preserve"> </w:t>
            </w:r>
            <w:r>
              <w:rPr>
                <w:rFonts w:ascii="Arial" w:hAnsi="Arial" w:cs="Arial"/>
                <w:sz w:val="20"/>
                <w:szCs w:val="20"/>
              </w:rPr>
              <w:t>or drug misuse</w:t>
            </w:r>
          </w:p>
        </w:tc>
        <w:tc>
          <w:tcPr>
            <w:tcW w:w="6611" w:type="dxa"/>
            <w:vAlign w:val="center"/>
          </w:tcPr>
          <w:p w14:paraId="51DD33F3" w14:textId="3FC4B83A" w:rsidR="001D3A80" w:rsidRDefault="001D3A80" w:rsidP="007759E1">
            <w:pPr>
              <w:jc w:val="both"/>
              <w:rPr>
                <w:rFonts w:ascii="Arial" w:hAnsi="Arial" w:cs="Arial"/>
                <w:sz w:val="20"/>
                <w:szCs w:val="20"/>
              </w:rPr>
            </w:pPr>
            <w:r w:rsidRPr="001D3A80">
              <w:rPr>
                <w:rFonts w:ascii="Arial" w:hAnsi="Arial" w:cs="Arial"/>
                <w:sz w:val="20"/>
                <w:szCs w:val="20"/>
              </w:rPr>
              <w:t>any consumption (intermittent or continual) of the substance that affects an individual’s performance, attendance or behaviour and/or threatens their own health, safety or wellbeing, or the health, safety or wellbeing of others</w:t>
            </w:r>
          </w:p>
        </w:tc>
      </w:tr>
      <w:tr w:rsidR="001D3A80" w14:paraId="02A379FA" w14:textId="77777777" w:rsidTr="001D3A80">
        <w:trPr>
          <w:trHeight w:val="841"/>
        </w:trPr>
        <w:tc>
          <w:tcPr>
            <w:tcW w:w="1843" w:type="dxa"/>
            <w:vAlign w:val="center"/>
          </w:tcPr>
          <w:p w14:paraId="424EFC66" w14:textId="2BAE1AD4" w:rsidR="001D3A80" w:rsidRDefault="00C4316B" w:rsidP="007759E1">
            <w:pPr>
              <w:jc w:val="center"/>
              <w:rPr>
                <w:rFonts w:ascii="Arial" w:hAnsi="Arial" w:cs="Arial"/>
                <w:sz w:val="20"/>
                <w:szCs w:val="20"/>
              </w:rPr>
            </w:pPr>
            <w:r>
              <w:rPr>
                <w:rFonts w:ascii="Arial" w:hAnsi="Arial" w:cs="Arial"/>
                <w:sz w:val="20"/>
                <w:szCs w:val="20"/>
              </w:rPr>
              <w:t>D</w:t>
            </w:r>
            <w:r w:rsidR="001D3A80">
              <w:rPr>
                <w:rFonts w:ascii="Arial" w:hAnsi="Arial" w:cs="Arial"/>
                <w:sz w:val="20"/>
                <w:szCs w:val="20"/>
              </w:rPr>
              <w:t>rug problem, alcohol problem or dependency</w:t>
            </w:r>
          </w:p>
        </w:tc>
        <w:tc>
          <w:tcPr>
            <w:tcW w:w="6611" w:type="dxa"/>
            <w:vAlign w:val="center"/>
          </w:tcPr>
          <w:p w14:paraId="6B359BB6" w14:textId="78DC5D5D" w:rsidR="001D3A80" w:rsidRPr="001D3A80" w:rsidRDefault="001D3A80" w:rsidP="007759E1">
            <w:pPr>
              <w:jc w:val="both"/>
              <w:rPr>
                <w:rFonts w:ascii="Arial" w:hAnsi="Arial" w:cs="Arial"/>
                <w:sz w:val="20"/>
                <w:szCs w:val="20"/>
              </w:rPr>
            </w:pPr>
            <w:r w:rsidRPr="001D3A80">
              <w:rPr>
                <w:rFonts w:ascii="Arial" w:hAnsi="Arial" w:cs="Arial"/>
                <w:sz w:val="20"/>
                <w:szCs w:val="20"/>
              </w:rPr>
              <w:t xml:space="preserve">when a person needs </w:t>
            </w:r>
            <w:r w:rsidRPr="001D3A80">
              <w:rPr>
                <w:rFonts w:ascii="Arial" w:hAnsi="Arial" w:cs="Arial"/>
                <w:bCs/>
                <w:sz w:val="20"/>
                <w:szCs w:val="20"/>
              </w:rPr>
              <w:t>alcohol</w:t>
            </w:r>
            <w:r w:rsidRPr="001D3A80">
              <w:rPr>
                <w:rFonts w:ascii="Arial" w:hAnsi="Arial" w:cs="Arial"/>
                <w:sz w:val="20"/>
                <w:szCs w:val="20"/>
              </w:rPr>
              <w:t>, drugs, or any other substance to function normally and when abruptly stopping the intake of the substance leads to withdrawal symptoms</w:t>
            </w:r>
          </w:p>
        </w:tc>
      </w:tr>
      <w:tr w:rsidR="001D3A80" w14:paraId="75A89FAA" w14:textId="77777777" w:rsidTr="001D3A80">
        <w:trPr>
          <w:trHeight w:val="415"/>
        </w:trPr>
        <w:tc>
          <w:tcPr>
            <w:tcW w:w="1843" w:type="dxa"/>
            <w:vAlign w:val="center"/>
          </w:tcPr>
          <w:p w14:paraId="233C6BB3" w14:textId="1E1F2F0E" w:rsidR="001D3A80" w:rsidRPr="00647CB6" w:rsidRDefault="001D3A80" w:rsidP="007759E1">
            <w:pPr>
              <w:jc w:val="center"/>
              <w:rPr>
                <w:rFonts w:ascii="Arial" w:hAnsi="Arial" w:cs="Arial"/>
                <w:sz w:val="20"/>
                <w:szCs w:val="20"/>
              </w:rPr>
            </w:pPr>
            <w:r>
              <w:rPr>
                <w:rFonts w:ascii="Arial" w:hAnsi="Arial" w:cs="Arial"/>
                <w:sz w:val="20"/>
                <w:szCs w:val="20"/>
              </w:rPr>
              <w:t>Employee</w:t>
            </w:r>
          </w:p>
        </w:tc>
        <w:tc>
          <w:tcPr>
            <w:tcW w:w="6611" w:type="dxa"/>
            <w:vAlign w:val="center"/>
          </w:tcPr>
          <w:p w14:paraId="5FFC85DF" w14:textId="38F69FE3" w:rsidR="001D3A80" w:rsidRPr="001D3A80" w:rsidRDefault="001D3A80" w:rsidP="007759E1">
            <w:pPr>
              <w:jc w:val="both"/>
              <w:rPr>
                <w:rFonts w:ascii="Arial" w:hAnsi="Arial" w:cs="Arial"/>
                <w:sz w:val="20"/>
                <w:szCs w:val="20"/>
              </w:rPr>
            </w:pPr>
            <w:r w:rsidRPr="001D3A80">
              <w:rPr>
                <w:rFonts w:ascii="Arial" w:hAnsi="Arial" w:cs="Arial"/>
                <w:sz w:val="20"/>
                <w:szCs w:val="20"/>
              </w:rPr>
              <w:t>refers to any individual directly employed by Lindum Group</w:t>
            </w:r>
          </w:p>
        </w:tc>
      </w:tr>
      <w:tr w:rsidR="001D3A80" w14:paraId="1932E16D" w14:textId="77777777" w:rsidTr="001D3A80">
        <w:trPr>
          <w:trHeight w:val="846"/>
        </w:trPr>
        <w:tc>
          <w:tcPr>
            <w:tcW w:w="1843" w:type="dxa"/>
            <w:vAlign w:val="center"/>
          </w:tcPr>
          <w:p w14:paraId="53217437" w14:textId="4B425B61" w:rsidR="001D3A80" w:rsidRDefault="001D3A80" w:rsidP="007759E1">
            <w:pPr>
              <w:jc w:val="center"/>
              <w:rPr>
                <w:rFonts w:ascii="Arial" w:hAnsi="Arial" w:cs="Arial"/>
                <w:sz w:val="20"/>
                <w:szCs w:val="20"/>
              </w:rPr>
            </w:pPr>
            <w:r>
              <w:rPr>
                <w:rFonts w:ascii="Arial" w:hAnsi="Arial" w:cs="Arial"/>
                <w:sz w:val="20"/>
                <w:szCs w:val="20"/>
              </w:rPr>
              <w:t>Worker</w:t>
            </w:r>
          </w:p>
        </w:tc>
        <w:tc>
          <w:tcPr>
            <w:tcW w:w="6611" w:type="dxa"/>
            <w:vAlign w:val="center"/>
          </w:tcPr>
          <w:p w14:paraId="45744975" w14:textId="567CAD4D" w:rsidR="001D3A80" w:rsidRPr="001D3A80" w:rsidRDefault="001D3A80" w:rsidP="007759E1">
            <w:pPr>
              <w:jc w:val="both"/>
              <w:rPr>
                <w:rFonts w:ascii="Arial" w:hAnsi="Arial" w:cs="Arial"/>
                <w:sz w:val="20"/>
                <w:szCs w:val="20"/>
              </w:rPr>
            </w:pPr>
            <w:r w:rsidRPr="001D3A80">
              <w:rPr>
                <w:rFonts w:ascii="Arial" w:hAnsi="Arial" w:cs="Arial"/>
                <w:sz w:val="20"/>
                <w:szCs w:val="20"/>
              </w:rPr>
              <w:t xml:space="preserve">refers to any individual who provides work or services under a contract or other </w:t>
            </w:r>
            <w:r w:rsidR="004E53FA">
              <w:rPr>
                <w:rFonts w:ascii="Arial" w:hAnsi="Arial" w:cs="Arial"/>
                <w:sz w:val="20"/>
                <w:szCs w:val="20"/>
              </w:rPr>
              <w:t>agreement</w:t>
            </w:r>
            <w:r w:rsidRPr="001D3A80">
              <w:rPr>
                <w:rFonts w:ascii="Arial" w:hAnsi="Arial" w:cs="Arial"/>
                <w:sz w:val="20"/>
                <w:szCs w:val="20"/>
              </w:rPr>
              <w:t>, whether directly employed or employed by another organisation</w:t>
            </w:r>
            <w:r w:rsidR="004E53FA">
              <w:rPr>
                <w:rFonts w:ascii="Arial" w:hAnsi="Arial" w:cs="Arial"/>
                <w:sz w:val="20"/>
                <w:szCs w:val="20"/>
              </w:rPr>
              <w:t xml:space="preserve"> such as an agency or subcontractor</w:t>
            </w:r>
          </w:p>
        </w:tc>
      </w:tr>
      <w:tr w:rsidR="001D3A80" w14:paraId="7F4569B6" w14:textId="77777777" w:rsidTr="001D3A80">
        <w:trPr>
          <w:trHeight w:val="702"/>
        </w:trPr>
        <w:tc>
          <w:tcPr>
            <w:tcW w:w="1843" w:type="dxa"/>
            <w:vAlign w:val="center"/>
          </w:tcPr>
          <w:p w14:paraId="4FE0CA92" w14:textId="11050A92" w:rsidR="001D3A80" w:rsidRDefault="001D3A80" w:rsidP="007759E1">
            <w:pPr>
              <w:jc w:val="center"/>
              <w:rPr>
                <w:rFonts w:ascii="Arial" w:hAnsi="Arial" w:cs="Arial"/>
                <w:sz w:val="20"/>
                <w:szCs w:val="20"/>
              </w:rPr>
            </w:pPr>
            <w:r>
              <w:rPr>
                <w:rFonts w:ascii="Arial" w:hAnsi="Arial" w:cs="Arial"/>
                <w:sz w:val="20"/>
                <w:szCs w:val="20"/>
              </w:rPr>
              <w:t xml:space="preserve">Others engaged by the </w:t>
            </w:r>
            <w:r w:rsidR="00EA25CE">
              <w:rPr>
                <w:rFonts w:ascii="Arial" w:hAnsi="Arial" w:cs="Arial"/>
                <w:sz w:val="20"/>
                <w:szCs w:val="20"/>
              </w:rPr>
              <w:t>Company</w:t>
            </w:r>
          </w:p>
        </w:tc>
        <w:tc>
          <w:tcPr>
            <w:tcW w:w="6611" w:type="dxa"/>
            <w:vAlign w:val="center"/>
          </w:tcPr>
          <w:p w14:paraId="7DC8111C" w14:textId="49569A34" w:rsidR="001D3A80" w:rsidRPr="001D3A80" w:rsidRDefault="001D3A80" w:rsidP="007759E1">
            <w:pPr>
              <w:jc w:val="both"/>
              <w:rPr>
                <w:rFonts w:ascii="Arial" w:hAnsi="Arial" w:cs="Arial"/>
                <w:sz w:val="20"/>
                <w:szCs w:val="20"/>
              </w:rPr>
            </w:pPr>
            <w:r w:rsidRPr="00647CB6">
              <w:rPr>
                <w:rFonts w:ascii="Arial" w:hAnsi="Arial" w:cs="Arial"/>
                <w:sz w:val="20"/>
                <w:szCs w:val="20"/>
              </w:rPr>
              <w:t>includes agency workers, subcontractors, consultants, suppliers and any other individual under any form of contract or service agreement</w:t>
            </w:r>
          </w:p>
        </w:tc>
      </w:tr>
    </w:tbl>
    <w:p w14:paraId="14C07A8E" w14:textId="77777777" w:rsidR="008944AB" w:rsidRPr="00647CB6" w:rsidRDefault="008944AB" w:rsidP="003A1A4C">
      <w:pPr>
        <w:ind w:hanging="709"/>
        <w:jc w:val="both"/>
        <w:rPr>
          <w:rFonts w:ascii="Arial" w:hAnsi="Arial" w:cs="Arial"/>
          <w:sz w:val="20"/>
          <w:szCs w:val="20"/>
        </w:rPr>
      </w:pPr>
    </w:p>
    <w:p w14:paraId="420B25FE" w14:textId="09732E20" w:rsidR="00F233B9" w:rsidRDefault="00F233B9" w:rsidP="003A1A4C">
      <w:pPr>
        <w:pStyle w:val="ListParagraph"/>
        <w:numPr>
          <w:ilvl w:val="0"/>
          <w:numId w:val="23"/>
        </w:numPr>
        <w:ind w:left="567" w:hanging="709"/>
        <w:contextualSpacing w:val="0"/>
        <w:jc w:val="both"/>
        <w:rPr>
          <w:rFonts w:ascii="Arial" w:hAnsi="Arial" w:cs="Arial"/>
          <w:b/>
          <w:sz w:val="20"/>
          <w:szCs w:val="20"/>
        </w:rPr>
      </w:pPr>
      <w:r>
        <w:rPr>
          <w:rFonts w:ascii="Arial" w:hAnsi="Arial" w:cs="Arial"/>
          <w:b/>
          <w:sz w:val="20"/>
          <w:szCs w:val="20"/>
        </w:rPr>
        <w:t>What is a breach of this Policy?</w:t>
      </w:r>
    </w:p>
    <w:p w14:paraId="43893A75" w14:textId="77777777" w:rsidR="008944AB" w:rsidRPr="00602CFA" w:rsidRDefault="008944AB" w:rsidP="003A1A4C">
      <w:pPr>
        <w:pStyle w:val="ListParagraph"/>
        <w:ind w:left="567" w:hanging="709"/>
        <w:contextualSpacing w:val="0"/>
        <w:jc w:val="both"/>
        <w:rPr>
          <w:rFonts w:ascii="Arial" w:hAnsi="Arial" w:cs="Arial"/>
          <w:b/>
          <w:sz w:val="20"/>
          <w:szCs w:val="20"/>
        </w:rPr>
      </w:pPr>
    </w:p>
    <w:p w14:paraId="3EC6D97C" w14:textId="77777777" w:rsidR="00E83C88" w:rsidRDefault="00F233B9" w:rsidP="003A1A4C">
      <w:pPr>
        <w:pStyle w:val="ListParagraph"/>
        <w:numPr>
          <w:ilvl w:val="1"/>
          <w:numId w:val="23"/>
        </w:numPr>
        <w:ind w:left="567" w:hanging="709"/>
        <w:contextualSpacing w:val="0"/>
        <w:jc w:val="both"/>
        <w:rPr>
          <w:rFonts w:ascii="Arial" w:hAnsi="Arial" w:cs="Arial"/>
          <w:sz w:val="20"/>
          <w:szCs w:val="20"/>
        </w:rPr>
      </w:pPr>
      <w:r w:rsidRPr="00500C49">
        <w:rPr>
          <w:rFonts w:ascii="Arial" w:hAnsi="Arial" w:cs="Arial"/>
          <w:sz w:val="20"/>
          <w:szCs w:val="20"/>
        </w:rPr>
        <w:t xml:space="preserve">For employees, any of the following are considered to be Gross Misconduct and will lead to disciplinary action being taken. For others engaged by the </w:t>
      </w:r>
      <w:r w:rsidR="00EA25CE">
        <w:rPr>
          <w:rFonts w:ascii="Arial" w:hAnsi="Arial" w:cs="Arial"/>
          <w:sz w:val="20"/>
          <w:szCs w:val="20"/>
        </w:rPr>
        <w:t>Company</w:t>
      </w:r>
      <w:r w:rsidRPr="00500C49">
        <w:rPr>
          <w:rFonts w:ascii="Arial" w:hAnsi="Arial" w:cs="Arial"/>
          <w:sz w:val="20"/>
          <w:szCs w:val="20"/>
        </w:rPr>
        <w:t xml:space="preserve">, any of the </w:t>
      </w:r>
      <w:r w:rsidR="003453FA" w:rsidRPr="00500C49">
        <w:rPr>
          <w:rFonts w:ascii="Arial" w:hAnsi="Arial" w:cs="Arial"/>
          <w:sz w:val="20"/>
          <w:szCs w:val="20"/>
        </w:rPr>
        <w:t>below</w:t>
      </w:r>
      <w:r w:rsidRPr="00500C49">
        <w:rPr>
          <w:rFonts w:ascii="Arial" w:hAnsi="Arial" w:cs="Arial"/>
          <w:sz w:val="20"/>
          <w:szCs w:val="20"/>
        </w:rPr>
        <w:t xml:space="preserve"> are a serious breach of </w:t>
      </w:r>
      <w:r w:rsidR="00EA25CE">
        <w:rPr>
          <w:rFonts w:ascii="Arial" w:hAnsi="Arial" w:cs="Arial"/>
          <w:sz w:val="20"/>
          <w:szCs w:val="20"/>
        </w:rPr>
        <w:t>Company</w:t>
      </w:r>
      <w:r w:rsidRPr="00500C49">
        <w:rPr>
          <w:rFonts w:ascii="Arial" w:hAnsi="Arial" w:cs="Arial"/>
          <w:sz w:val="20"/>
          <w:szCs w:val="20"/>
        </w:rPr>
        <w:t xml:space="preserve"> policy and will result in the individual’s immediate rem</w:t>
      </w:r>
      <w:r w:rsidR="004E53FA" w:rsidRPr="00500C49">
        <w:rPr>
          <w:rFonts w:ascii="Arial" w:hAnsi="Arial" w:cs="Arial"/>
          <w:sz w:val="20"/>
          <w:szCs w:val="20"/>
        </w:rPr>
        <w:t>oval from site. A</w:t>
      </w:r>
      <w:r w:rsidRPr="00500C49">
        <w:rPr>
          <w:rFonts w:ascii="Arial" w:hAnsi="Arial" w:cs="Arial"/>
          <w:sz w:val="20"/>
          <w:szCs w:val="20"/>
        </w:rPr>
        <w:t xml:space="preserve"> breach may also result in termination of</w:t>
      </w:r>
      <w:r w:rsidR="00DE194A">
        <w:rPr>
          <w:rFonts w:ascii="Arial" w:hAnsi="Arial" w:cs="Arial"/>
          <w:sz w:val="20"/>
          <w:szCs w:val="20"/>
        </w:rPr>
        <w:t xml:space="preserve"> some or all</w:t>
      </w:r>
      <w:r w:rsidRPr="00500C49">
        <w:rPr>
          <w:rFonts w:ascii="Arial" w:hAnsi="Arial" w:cs="Arial"/>
          <w:sz w:val="20"/>
          <w:szCs w:val="20"/>
        </w:rPr>
        <w:t xml:space="preserve"> services.</w:t>
      </w:r>
      <w:r w:rsidR="00E83C88" w:rsidRPr="00E83C88">
        <w:rPr>
          <w:rFonts w:ascii="Arial" w:hAnsi="Arial" w:cs="Arial"/>
          <w:sz w:val="20"/>
          <w:szCs w:val="20"/>
        </w:rPr>
        <w:t xml:space="preserve"> </w:t>
      </w:r>
    </w:p>
    <w:p w14:paraId="7382F26C" w14:textId="77777777" w:rsidR="008944AB" w:rsidRPr="008944AB" w:rsidRDefault="008944AB" w:rsidP="003A1A4C">
      <w:pPr>
        <w:ind w:hanging="709"/>
        <w:jc w:val="both"/>
        <w:rPr>
          <w:rFonts w:ascii="Arial" w:hAnsi="Arial" w:cs="Arial"/>
          <w:b/>
          <w:i/>
          <w:sz w:val="20"/>
          <w:szCs w:val="20"/>
        </w:rPr>
      </w:pPr>
    </w:p>
    <w:p w14:paraId="005FD3D6" w14:textId="5DDE89D6" w:rsidR="000B352B" w:rsidRPr="003A1A4C" w:rsidRDefault="000B352B" w:rsidP="003A1A4C">
      <w:pPr>
        <w:pStyle w:val="ListParagraph"/>
        <w:numPr>
          <w:ilvl w:val="1"/>
          <w:numId w:val="23"/>
        </w:numPr>
        <w:ind w:left="567" w:hanging="709"/>
        <w:contextualSpacing w:val="0"/>
        <w:jc w:val="both"/>
        <w:rPr>
          <w:rFonts w:ascii="Arial" w:hAnsi="Arial" w:cs="Arial"/>
          <w:sz w:val="10"/>
          <w:szCs w:val="10"/>
        </w:rPr>
      </w:pPr>
      <w:r>
        <w:rPr>
          <w:rFonts w:ascii="Arial" w:hAnsi="Arial" w:cs="Arial"/>
          <w:sz w:val="20"/>
          <w:szCs w:val="20"/>
        </w:rPr>
        <w:t>B</w:t>
      </w:r>
      <w:r w:rsidRPr="00AC0E8B">
        <w:rPr>
          <w:rFonts w:ascii="Arial" w:hAnsi="Arial" w:cs="Arial"/>
          <w:sz w:val="20"/>
          <w:szCs w:val="20"/>
        </w:rPr>
        <w:t xml:space="preserve">eing under the </w:t>
      </w:r>
      <w:r w:rsidRPr="004D3DE9">
        <w:rPr>
          <w:rFonts w:ascii="Arial" w:hAnsi="Arial" w:cs="Arial"/>
          <w:sz w:val="20"/>
          <w:szCs w:val="20"/>
        </w:rPr>
        <w:t>influence</w:t>
      </w:r>
      <w:r w:rsidR="00036204" w:rsidRPr="004D3DE9">
        <w:rPr>
          <w:rFonts w:ascii="Arial" w:hAnsi="Arial" w:cs="Arial"/>
          <w:sz w:val="20"/>
          <w:szCs w:val="20"/>
        </w:rPr>
        <w:t xml:space="preserve"> of or </w:t>
      </w:r>
      <w:r w:rsidR="00245B80" w:rsidRPr="004D3DE9">
        <w:rPr>
          <w:rFonts w:ascii="Arial" w:hAnsi="Arial" w:cs="Arial"/>
          <w:sz w:val="20"/>
          <w:szCs w:val="20"/>
        </w:rPr>
        <w:t xml:space="preserve">by </w:t>
      </w:r>
      <w:r w:rsidR="00036204" w:rsidRPr="004D3DE9">
        <w:rPr>
          <w:rFonts w:ascii="Arial" w:hAnsi="Arial" w:cs="Arial"/>
          <w:sz w:val="20"/>
          <w:szCs w:val="20"/>
        </w:rPr>
        <w:t xml:space="preserve">admitting to having taken </w:t>
      </w:r>
      <w:r w:rsidRPr="004D3DE9">
        <w:rPr>
          <w:rFonts w:ascii="Arial" w:hAnsi="Arial" w:cs="Arial"/>
          <w:sz w:val="20"/>
          <w:szCs w:val="20"/>
        </w:rPr>
        <w:t xml:space="preserve">one or more </w:t>
      </w:r>
      <w:r w:rsidRPr="00AC0E8B">
        <w:rPr>
          <w:rFonts w:ascii="Arial" w:hAnsi="Arial" w:cs="Arial"/>
          <w:sz w:val="20"/>
          <w:szCs w:val="20"/>
        </w:rPr>
        <w:t xml:space="preserve">of the following whilst at work or whilst on </w:t>
      </w:r>
      <w:r w:rsidR="00EA25CE">
        <w:rPr>
          <w:rFonts w:ascii="Arial" w:hAnsi="Arial" w:cs="Arial"/>
          <w:sz w:val="20"/>
          <w:szCs w:val="20"/>
        </w:rPr>
        <w:t>C</w:t>
      </w:r>
      <w:r w:rsidRPr="00AC0E8B">
        <w:rPr>
          <w:rFonts w:ascii="Arial" w:hAnsi="Arial" w:cs="Arial"/>
          <w:sz w:val="20"/>
          <w:szCs w:val="20"/>
        </w:rPr>
        <w:t xml:space="preserve">ompany business is a serious breach of this Policy: </w:t>
      </w:r>
    </w:p>
    <w:p w14:paraId="3E97EF7C" w14:textId="77777777" w:rsidR="003A1A4C" w:rsidRPr="00B76F3B" w:rsidRDefault="003A1A4C" w:rsidP="003A1A4C">
      <w:pPr>
        <w:pStyle w:val="ListParagraph"/>
        <w:rPr>
          <w:rFonts w:ascii="Arial" w:hAnsi="Arial" w:cs="Arial"/>
          <w:sz w:val="2"/>
          <w:szCs w:val="10"/>
        </w:rPr>
      </w:pPr>
    </w:p>
    <w:p w14:paraId="10F5BE73" w14:textId="77777777" w:rsidR="003A1A4C" w:rsidRPr="00B76F3B" w:rsidRDefault="003A1A4C" w:rsidP="003A1A4C">
      <w:pPr>
        <w:jc w:val="both"/>
        <w:rPr>
          <w:rFonts w:ascii="Arial" w:hAnsi="Arial" w:cs="Arial"/>
          <w:sz w:val="4"/>
          <w:szCs w:val="10"/>
        </w:rPr>
      </w:pPr>
    </w:p>
    <w:p w14:paraId="774E6E50" w14:textId="77777777" w:rsidR="000B352B" w:rsidRPr="00647CB6" w:rsidRDefault="000B352B" w:rsidP="003A1A4C">
      <w:pPr>
        <w:pStyle w:val="ListParagraph"/>
        <w:numPr>
          <w:ilvl w:val="0"/>
          <w:numId w:val="22"/>
        </w:numPr>
        <w:ind w:left="1418" w:hanging="709"/>
        <w:jc w:val="both"/>
        <w:rPr>
          <w:rFonts w:ascii="Arial" w:hAnsi="Arial" w:cs="Arial"/>
          <w:sz w:val="20"/>
          <w:szCs w:val="20"/>
        </w:rPr>
      </w:pPr>
      <w:r w:rsidRPr="00647CB6">
        <w:rPr>
          <w:rFonts w:ascii="Arial" w:hAnsi="Arial" w:cs="Arial"/>
          <w:sz w:val="20"/>
          <w:szCs w:val="20"/>
        </w:rPr>
        <w:t>any form of illegal drug(s)</w:t>
      </w:r>
    </w:p>
    <w:p w14:paraId="16EAEE66" w14:textId="77777777" w:rsidR="000B352B" w:rsidRPr="00647CB6" w:rsidRDefault="000B352B" w:rsidP="003A1A4C">
      <w:pPr>
        <w:pStyle w:val="ListParagraph"/>
        <w:numPr>
          <w:ilvl w:val="0"/>
          <w:numId w:val="22"/>
        </w:numPr>
        <w:ind w:left="1418" w:hanging="709"/>
        <w:jc w:val="both"/>
        <w:rPr>
          <w:rFonts w:ascii="Arial" w:hAnsi="Arial" w:cs="Arial"/>
          <w:sz w:val="20"/>
          <w:szCs w:val="20"/>
        </w:rPr>
      </w:pPr>
      <w:r w:rsidRPr="00647CB6">
        <w:rPr>
          <w:rFonts w:ascii="Arial" w:hAnsi="Arial" w:cs="Arial"/>
          <w:sz w:val="20"/>
          <w:szCs w:val="20"/>
        </w:rPr>
        <w:t>any controlled drug(s) not prescribed to you</w:t>
      </w:r>
    </w:p>
    <w:p w14:paraId="4DC8802B" w14:textId="3D5ABAD9" w:rsidR="000B352B" w:rsidRPr="00647CB6" w:rsidRDefault="000B352B" w:rsidP="003A1A4C">
      <w:pPr>
        <w:pStyle w:val="ListParagraph"/>
        <w:numPr>
          <w:ilvl w:val="0"/>
          <w:numId w:val="22"/>
        </w:numPr>
        <w:ind w:left="1418" w:hanging="709"/>
        <w:jc w:val="both"/>
        <w:rPr>
          <w:rFonts w:ascii="Arial" w:hAnsi="Arial" w:cs="Arial"/>
          <w:sz w:val="20"/>
          <w:szCs w:val="20"/>
        </w:rPr>
      </w:pPr>
      <w:r w:rsidRPr="00647CB6">
        <w:rPr>
          <w:rFonts w:ascii="Arial" w:hAnsi="Arial" w:cs="Arial"/>
          <w:sz w:val="20"/>
          <w:szCs w:val="20"/>
        </w:rPr>
        <w:t xml:space="preserve">any controlled drug(s) prescribed to you but in excess of prescribed dose and/or not disclosed to the </w:t>
      </w:r>
      <w:r w:rsidR="00EA25CE">
        <w:rPr>
          <w:rFonts w:ascii="Arial" w:hAnsi="Arial" w:cs="Arial"/>
          <w:sz w:val="20"/>
          <w:szCs w:val="20"/>
        </w:rPr>
        <w:t>Company</w:t>
      </w:r>
    </w:p>
    <w:p w14:paraId="1FE9C58B" w14:textId="77777777" w:rsidR="000B352B" w:rsidRPr="00647CB6" w:rsidRDefault="000B352B" w:rsidP="003A1A4C">
      <w:pPr>
        <w:pStyle w:val="ListParagraph"/>
        <w:numPr>
          <w:ilvl w:val="0"/>
          <w:numId w:val="22"/>
        </w:numPr>
        <w:ind w:left="1418" w:hanging="709"/>
        <w:jc w:val="both"/>
        <w:rPr>
          <w:rFonts w:ascii="Arial" w:hAnsi="Arial" w:cs="Arial"/>
          <w:sz w:val="20"/>
          <w:szCs w:val="20"/>
        </w:rPr>
      </w:pPr>
      <w:r w:rsidRPr="00647CB6">
        <w:rPr>
          <w:rFonts w:ascii="Arial" w:hAnsi="Arial" w:cs="Arial"/>
          <w:sz w:val="20"/>
          <w:szCs w:val="20"/>
        </w:rPr>
        <w:t>excessive or unnecessary dose of prescription/over the counter medication</w:t>
      </w:r>
    </w:p>
    <w:p w14:paraId="22D87229" w14:textId="5CBEE415" w:rsidR="00F64496" w:rsidRDefault="00245B80" w:rsidP="003A1A4C">
      <w:pPr>
        <w:pStyle w:val="ListParagraph"/>
        <w:numPr>
          <w:ilvl w:val="0"/>
          <w:numId w:val="22"/>
        </w:numPr>
        <w:ind w:left="1418" w:hanging="709"/>
        <w:contextualSpacing w:val="0"/>
        <w:jc w:val="both"/>
        <w:rPr>
          <w:rFonts w:ascii="Arial" w:hAnsi="Arial" w:cs="Arial"/>
          <w:sz w:val="20"/>
          <w:szCs w:val="20"/>
        </w:rPr>
      </w:pPr>
      <w:r>
        <w:rPr>
          <w:rFonts w:ascii="Arial" w:hAnsi="Arial" w:cs="Arial"/>
          <w:sz w:val="20"/>
          <w:szCs w:val="20"/>
        </w:rPr>
        <w:t xml:space="preserve">deliberate inhalation of </w:t>
      </w:r>
      <w:r w:rsidR="000B352B" w:rsidRPr="00647CB6">
        <w:rPr>
          <w:rFonts w:ascii="Arial" w:hAnsi="Arial" w:cs="Arial"/>
          <w:sz w:val="20"/>
          <w:szCs w:val="20"/>
        </w:rPr>
        <w:t>legal substances such as solvents, glues etc</w:t>
      </w:r>
      <w:r w:rsidR="00036204">
        <w:rPr>
          <w:rFonts w:ascii="Arial" w:hAnsi="Arial" w:cs="Arial"/>
          <w:sz w:val="20"/>
          <w:szCs w:val="20"/>
        </w:rPr>
        <w:t>.</w:t>
      </w:r>
    </w:p>
    <w:p w14:paraId="5D301328" w14:textId="77777777" w:rsidR="008944AB" w:rsidRPr="00B76F3B" w:rsidRDefault="008944AB" w:rsidP="003A1A4C">
      <w:pPr>
        <w:pStyle w:val="ListParagraph"/>
        <w:ind w:left="1418" w:hanging="709"/>
        <w:contextualSpacing w:val="0"/>
        <w:jc w:val="both"/>
        <w:rPr>
          <w:rFonts w:ascii="Arial" w:hAnsi="Arial" w:cs="Arial"/>
          <w:sz w:val="10"/>
          <w:szCs w:val="20"/>
        </w:rPr>
      </w:pPr>
    </w:p>
    <w:p w14:paraId="2689A35F" w14:textId="33DF223E" w:rsidR="00F64496" w:rsidRDefault="000B352B" w:rsidP="003A1A4C">
      <w:pPr>
        <w:pStyle w:val="ListParagraph"/>
        <w:ind w:left="567"/>
        <w:contextualSpacing w:val="0"/>
        <w:jc w:val="both"/>
        <w:rPr>
          <w:rFonts w:ascii="Arial" w:hAnsi="Arial" w:cs="Arial"/>
          <w:sz w:val="20"/>
          <w:szCs w:val="20"/>
        </w:rPr>
      </w:pPr>
      <w:r w:rsidRPr="00647CB6">
        <w:rPr>
          <w:rFonts w:ascii="Arial" w:hAnsi="Arial" w:cs="Arial"/>
          <w:sz w:val="20"/>
          <w:szCs w:val="20"/>
        </w:rPr>
        <w:t xml:space="preserve">‘Under the influence’ means the substance is detectable with the relevant testing method. There is no requirement for the </w:t>
      </w:r>
      <w:r w:rsidR="00EA25CE">
        <w:rPr>
          <w:rFonts w:ascii="Arial" w:hAnsi="Arial" w:cs="Arial"/>
          <w:sz w:val="20"/>
          <w:szCs w:val="20"/>
        </w:rPr>
        <w:t>Company</w:t>
      </w:r>
      <w:r w:rsidRPr="00647CB6">
        <w:rPr>
          <w:rFonts w:ascii="Arial" w:hAnsi="Arial" w:cs="Arial"/>
          <w:sz w:val="20"/>
          <w:szCs w:val="20"/>
        </w:rPr>
        <w:t xml:space="preserve"> to prove impairment.</w:t>
      </w:r>
    </w:p>
    <w:p w14:paraId="0D75062D" w14:textId="77777777" w:rsidR="008944AB" w:rsidRDefault="008944AB" w:rsidP="003A1A4C">
      <w:pPr>
        <w:pStyle w:val="ListParagraph"/>
        <w:ind w:left="567" w:hanging="709"/>
        <w:contextualSpacing w:val="0"/>
        <w:jc w:val="both"/>
        <w:rPr>
          <w:rFonts w:ascii="Arial" w:hAnsi="Arial" w:cs="Arial"/>
          <w:sz w:val="20"/>
          <w:szCs w:val="20"/>
        </w:rPr>
      </w:pPr>
    </w:p>
    <w:p w14:paraId="498858A8" w14:textId="1FF766C1" w:rsidR="00B76F3B" w:rsidRPr="00B76F3B" w:rsidRDefault="000B352B" w:rsidP="00B76F3B">
      <w:pPr>
        <w:pStyle w:val="ListParagraph"/>
        <w:numPr>
          <w:ilvl w:val="1"/>
          <w:numId w:val="23"/>
        </w:numPr>
        <w:ind w:left="567" w:hanging="709"/>
        <w:contextualSpacing w:val="0"/>
        <w:jc w:val="both"/>
        <w:rPr>
          <w:rFonts w:ascii="Arial" w:hAnsi="Arial" w:cs="Arial"/>
          <w:sz w:val="20"/>
          <w:szCs w:val="20"/>
        </w:rPr>
      </w:pPr>
      <w:r w:rsidRPr="008921C4">
        <w:rPr>
          <w:rFonts w:ascii="Arial" w:hAnsi="Arial" w:cs="Arial"/>
          <w:sz w:val="20"/>
          <w:szCs w:val="20"/>
        </w:rPr>
        <w:t>Possession, use, pur</w:t>
      </w:r>
      <w:r>
        <w:rPr>
          <w:rFonts w:ascii="Arial" w:hAnsi="Arial" w:cs="Arial"/>
          <w:sz w:val="20"/>
          <w:szCs w:val="20"/>
        </w:rPr>
        <w:t xml:space="preserve">chase or sale of illegal drugs or </w:t>
      </w:r>
      <w:r w:rsidRPr="008921C4">
        <w:rPr>
          <w:rFonts w:ascii="Arial" w:hAnsi="Arial" w:cs="Arial"/>
          <w:sz w:val="20"/>
          <w:szCs w:val="20"/>
        </w:rPr>
        <w:t>controlled dru</w:t>
      </w:r>
      <w:r>
        <w:rPr>
          <w:rFonts w:ascii="Arial" w:hAnsi="Arial" w:cs="Arial"/>
          <w:sz w:val="20"/>
          <w:szCs w:val="20"/>
        </w:rPr>
        <w:t xml:space="preserve">gs not prescribed to you (or undisclosed possession or use, purchase or sale of controlled drugs prescribed to you) </w:t>
      </w:r>
      <w:r w:rsidRPr="008921C4">
        <w:rPr>
          <w:rFonts w:ascii="Arial" w:hAnsi="Arial" w:cs="Arial"/>
          <w:sz w:val="20"/>
          <w:szCs w:val="20"/>
        </w:rPr>
        <w:t xml:space="preserve">at your place of work, in a </w:t>
      </w:r>
      <w:r w:rsidR="00EA25CE">
        <w:rPr>
          <w:rFonts w:ascii="Arial" w:hAnsi="Arial" w:cs="Arial"/>
          <w:sz w:val="20"/>
          <w:szCs w:val="20"/>
        </w:rPr>
        <w:t>Company</w:t>
      </w:r>
      <w:r w:rsidRPr="008921C4">
        <w:rPr>
          <w:rFonts w:ascii="Arial" w:hAnsi="Arial" w:cs="Arial"/>
          <w:sz w:val="20"/>
          <w:szCs w:val="20"/>
        </w:rPr>
        <w:t xml:space="preserve"> vehicle, on your person or otherwise in your </w:t>
      </w:r>
      <w:r>
        <w:rPr>
          <w:rFonts w:ascii="Arial" w:hAnsi="Arial" w:cs="Arial"/>
          <w:sz w:val="20"/>
          <w:szCs w:val="20"/>
        </w:rPr>
        <w:t>possession, custody or control o</w:t>
      </w:r>
      <w:r w:rsidRPr="008921C4">
        <w:rPr>
          <w:rFonts w:ascii="Arial" w:hAnsi="Arial" w:cs="Arial"/>
          <w:sz w:val="20"/>
          <w:szCs w:val="20"/>
        </w:rPr>
        <w:t xml:space="preserve">n Lindum Group premises and/or whilst on </w:t>
      </w:r>
      <w:r w:rsidR="00EA25CE">
        <w:rPr>
          <w:rFonts w:ascii="Arial" w:hAnsi="Arial" w:cs="Arial"/>
          <w:sz w:val="20"/>
          <w:szCs w:val="20"/>
        </w:rPr>
        <w:t>Company</w:t>
      </w:r>
      <w:r w:rsidRPr="008921C4">
        <w:rPr>
          <w:rFonts w:ascii="Arial" w:hAnsi="Arial" w:cs="Arial"/>
          <w:sz w:val="20"/>
          <w:szCs w:val="20"/>
        </w:rPr>
        <w:t xml:space="preserve"> business if forbidden.</w:t>
      </w:r>
    </w:p>
    <w:p w14:paraId="1EA53F6E" w14:textId="31C22F18" w:rsidR="00B01249" w:rsidRDefault="002D112D" w:rsidP="003A1A4C">
      <w:pPr>
        <w:pStyle w:val="ListParagraph"/>
        <w:numPr>
          <w:ilvl w:val="1"/>
          <w:numId w:val="23"/>
        </w:numPr>
        <w:ind w:left="567" w:hanging="709"/>
        <w:contextualSpacing w:val="0"/>
        <w:jc w:val="both"/>
        <w:rPr>
          <w:rFonts w:ascii="Arial" w:hAnsi="Arial" w:cs="Arial"/>
          <w:sz w:val="20"/>
          <w:szCs w:val="20"/>
          <w:shd w:val="clear" w:color="auto" w:fill="FFFFFF"/>
        </w:rPr>
      </w:pPr>
      <w:r w:rsidRPr="00AC0E8B">
        <w:rPr>
          <w:rFonts w:ascii="Arial" w:hAnsi="Arial" w:cs="Arial"/>
          <w:sz w:val="20"/>
          <w:szCs w:val="20"/>
        </w:rPr>
        <w:lastRenderedPageBreak/>
        <w:t>The Lindum Group prescribed alcohol limit is 50mg per 100ml blood</w:t>
      </w:r>
      <w:r w:rsidR="00196F04" w:rsidRPr="00AC0E8B">
        <w:rPr>
          <w:rFonts w:ascii="Arial" w:hAnsi="Arial" w:cs="Arial"/>
          <w:sz w:val="20"/>
          <w:szCs w:val="20"/>
        </w:rPr>
        <w:t xml:space="preserve"> (also known as</w:t>
      </w:r>
      <w:r w:rsidRPr="00AC0E8B">
        <w:rPr>
          <w:rFonts w:ascii="Arial" w:hAnsi="Arial" w:cs="Arial"/>
          <w:sz w:val="20"/>
          <w:szCs w:val="20"/>
        </w:rPr>
        <w:t xml:space="preserve"> </w:t>
      </w:r>
      <w:r w:rsidRPr="00AC0E8B">
        <w:rPr>
          <w:rFonts w:ascii="Arial" w:hAnsi="Arial" w:cs="Arial"/>
          <w:sz w:val="20"/>
          <w:szCs w:val="20"/>
          <w:shd w:val="clear" w:color="auto" w:fill="FFFFFF"/>
        </w:rPr>
        <w:t xml:space="preserve">0.50 </w:t>
      </w:r>
      <w:r w:rsidR="00196F04" w:rsidRPr="00AC0E8B">
        <w:rPr>
          <w:rFonts w:ascii="Arial" w:hAnsi="Arial" w:cs="Arial"/>
          <w:sz w:val="20"/>
          <w:szCs w:val="20"/>
          <w:shd w:val="clear" w:color="auto" w:fill="FFFFFF"/>
        </w:rPr>
        <w:t>Promile or 0.50‰ BrAC).</w:t>
      </w:r>
      <w:r w:rsidRPr="00AC0E8B">
        <w:rPr>
          <w:rFonts w:ascii="Arial" w:hAnsi="Arial" w:cs="Arial"/>
          <w:sz w:val="20"/>
          <w:szCs w:val="20"/>
          <w:shd w:val="clear" w:color="auto" w:fill="FFFFFF"/>
        </w:rPr>
        <w:t xml:space="preserve"> This limit is lower than the current drink driving limit of England, Wales and Northern Ireland and is equivalent to the current drink driving limit of</w:t>
      </w:r>
      <w:r w:rsidR="000B352B">
        <w:rPr>
          <w:rFonts w:ascii="Arial" w:hAnsi="Arial" w:cs="Arial"/>
          <w:sz w:val="20"/>
          <w:szCs w:val="20"/>
          <w:shd w:val="clear" w:color="auto" w:fill="FFFFFF"/>
        </w:rPr>
        <w:t xml:space="preserve"> Scotland and most EU countries:</w:t>
      </w:r>
    </w:p>
    <w:p w14:paraId="2D896C6F" w14:textId="77777777" w:rsidR="008944AB" w:rsidRPr="00B76F3B" w:rsidRDefault="008944AB" w:rsidP="003A1A4C">
      <w:pPr>
        <w:pStyle w:val="ListParagraph"/>
        <w:ind w:left="567" w:hanging="709"/>
        <w:contextualSpacing w:val="0"/>
        <w:jc w:val="both"/>
        <w:rPr>
          <w:rFonts w:ascii="Arial" w:hAnsi="Arial" w:cs="Arial"/>
          <w:sz w:val="10"/>
          <w:szCs w:val="20"/>
          <w:shd w:val="clear" w:color="auto" w:fill="FFFFFF"/>
        </w:rPr>
      </w:pPr>
    </w:p>
    <w:tbl>
      <w:tblPr>
        <w:tblStyle w:val="TableGrid"/>
        <w:tblW w:w="0" w:type="auto"/>
        <w:jc w:val="center"/>
        <w:tblLayout w:type="fixed"/>
        <w:tblLook w:val="04A0" w:firstRow="1" w:lastRow="0" w:firstColumn="1" w:lastColumn="0" w:noHBand="0" w:noVBand="1"/>
      </w:tblPr>
      <w:tblGrid>
        <w:gridCol w:w="2830"/>
        <w:gridCol w:w="1276"/>
        <w:gridCol w:w="1276"/>
        <w:gridCol w:w="1276"/>
      </w:tblGrid>
      <w:tr w:rsidR="00B01249" w:rsidRPr="00B01249" w14:paraId="30154DD1" w14:textId="77777777" w:rsidTr="0000672E">
        <w:trPr>
          <w:trHeight w:val="649"/>
          <w:jc w:val="center"/>
        </w:trPr>
        <w:tc>
          <w:tcPr>
            <w:tcW w:w="2830" w:type="dxa"/>
            <w:vAlign w:val="center"/>
          </w:tcPr>
          <w:p w14:paraId="03BCE47B" w14:textId="77777777"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Cut off levels</w:t>
            </w:r>
          </w:p>
        </w:tc>
        <w:tc>
          <w:tcPr>
            <w:tcW w:w="1276" w:type="dxa"/>
            <w:vAlign w:val="center"/>
          </w:tcPr>
          <w:p w14:paraId="0095E947" w14:textId="77777777"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 xml:space="preserve">Breath </w:t>
            </w:r>
          </w:p>
          <w:p w14:paraId="1222EAD0" w14:textId="77777777"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µg/100ml</w:t>
            </w:r>
          </w:p>
        </w:tc>
        <w:tc>
          <w:tcPr>
            <w:tcW w:w="1276" w:type="dxa"/>
            <w:vAlign w:val="center"/>
          </w:tcPr>
          <w:p w14:paraId="346666C6" w14:textId="77777777" w:rsidR="004F7006"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 xml:space="preserve">Blood </w:t>
            </w:r>
          </w:p>
          <w:p w14:paraId="6096F2DF" w14:textId="578183F5"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mg/100ml</w:t>
            </w:r>
          </w:p>
        </w:tc>
        <w:tc>
          <w:tcPr>
            <w:tcW w:w="1276" w:type="dxa"/>
            <w:vAlign w:val="center"/>
          </w:tcPr>
          <w:p w14:paraId="1EB03987" w14:textId="77777777" w:rsidR="004F7006"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 xml:space="preserve">Urine </w:t>
            </w:r>
          </w:p>
          <w:p w14:paraId="19F03B07" w14:textId="699BBC9E"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mg/100ml</w:t>
            </w:r>
          </w:p>
        </w:tc>
      </w:tr>
      <w:tr w:rsidR="00B01249" w:rsidRPr="00B01249" w14:paraId="6616730D" w14:textId="77777777" w:rsidTr="004F7006">
        <w:trPr>
          <w:trHeight w:val="452"/>
          <w:jc w:val="center"/>
        </w:trPr>
        <w:tc>
          <w:tcPr>
            <w:tcW w:w="2830" w:type="dxa"/>
            <w:vAlign w:val="center"/>
          </w:tcPr>
          <w:p w14:paraId="3C570F56" w14:textId="77777777" w:rsidR="00B01249" w:rsidRPr="00B01249" w:rsidRDefault="00B01249" w:rsidP="003A1A4C">
            <w:pPr>
              <w:widowControl w:val="0"/>
              <w:ind w:left="171" w:right="-108" w:hanging="284"/>
              <w:jc w:val="center"/>
              <w:rPr>
                <w:rFonts w:ascii="Arial" w:hAnsi="Arial" w:cs="Arial"/>
                <w:color w:val="000000"/>
                <w:sz w:val="20"/>
                <w:szCs w:val="20"/>
              </w:rPr>
            </w:pPr>
            <w:r w:rsidRPr="00B01249">
              <w:rPr>
                <w:rFonts w:ascii="Arial" w:hAnsi="Arial" w:cs="Arial"/>
                <w:color w:val="000000"/>
                <w:sz w:val="20"/>
                <w:szCs w:val="20"/>
              </w:rPr>
              <w:t>UK Rail Sector</w:t>
            </w:r>
          </w:p>
        </w:tc>
        <w:tc>
          <w:tcPr>
            <w:tcW w:w="1276" w:type="dxa"/>
            <w:vAlign w:val="center"/>
          </w:tcPr>
          <w:p w14:paraId="72F429DC"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13</w:t>
            </w:r>
          </w:p>
        </w:tc>
        <w:tc>
          <w:tcPr>
            <w:tcW w:w="1276" w:type="dxa"/>
            <w:vAlign w:val="center"/>
          </w:tcPr>
          <w:p w14:paraId="1BF6D20A"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29</w:t>
            </w:r>
          </w:p>
        </w:tc>
        <w:tc>
          <w:tcPr>
            <w:tcW w:w="1276" w:type="dxa"/>
            <w:vAlign w:val="center"/>
          </w:tcPr>
          <w:p w14:paraId="66E47983"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39</w:t>
            </w:r>
          </w:p>
        </w:tc>
      </w:tr>
      <w:tr w:rsidR="00B01249" w:rsidRPr="00B01249" w14:paraId="3EA0DC9C" w14:textId="77777777" w:rsidTr="004F7006">
        <w:trPr>
          <w:trHeight w:val="842"/>
          <w:jc w:val="center"/>
        </w:trPr>
        <w:tc>
          <w:tcPr>
            <w:tcW w:w="2830" w:type="dxa"/>
            <w:shd w:val="clear" w:color="auto" w:fill="FFFF00"/>
            <w:vAlign w:val="center"/>
          </w:tcPr>
          <w:p w14:paraId="2A26836A" w14:textId="20595882" w:rsidR="00B01249" w:rsidRDefault="00B01249" w:rsidP="003A1A4C">
            <w:pPr>
              <w:widowControl w:val="0"/>
              <w:ind w:left="171" w:right="-108" w:hanging="284"/>
              <w:jc w:val="center"/>
              <w:rPr>
                <w:rFonts w:ascii="Arial" w:hAnsi="Arial" w:cs="Arial"/>
                <w:b/>
                <w:bCs/>
                <w:color w:val="000000"/>
                <w:sz w:val="20"/>
                <w:szCs w:val="20"/>
              </w:rPr>
            </w:pPr>
            <w:r w:rsidRPr="00B01249">
              <w:rPr>
                <w:rFonts w:ascii="Arial" w:hAnsi="Arial" w:cs="Arial"/>
                <w:b/>
                <w:bCs/>
                <w:color w:val="000000"/>
                <w:sz w:val="20"/>
                <w:szCs w:val="20"/>
              </w:rPr>
              <w:t>Lindum Group Limit</w:t>
            </w:r>
          </w:p>
          <w:p w14:paraId="5844A2C0" w14:textId="77777777" w:rsidR="00B01249" w:rsidRPr="00B01249" w:rsidRDefault="00B01249" w:rsidP="003A1A4C">
            <w:pPr>
              <w:widowControl w:val="0"/>
              <w:ind w:left="171" w:right="-108" w:hanging="284"/>
              <w:jc w:val="center"/>
              <w:rPr>
                <w:rFonts w:ascii="Arial" w:hAnsi="Arial" w:cs="Arial"/>
                <w:b/>
                <w:bCs/>
                <w:color w:val="000000"/>
                <w:sz w:val="4"/>
                <w:szCs w:val="4"/>
              </w:rPr>
            </w:pPr>
          </w:p>
          <w:p w14:paraId="228C54D9" w14:textId="77777777" w:rsidR="00B01249" w:rsidRPr="00B01249" w:rsidRDefault="00B01249" w:rsidP="003A1A4C">
            <w:pPr>
              <w:widowControl w:val="0"/>
              <w:ind w:left="171" w:right="-108" w:hanging="284"/>
              <w:jc w:val="center"/>
              <w:rPr>
                <w:rFonts w:ascii="Arial" w:hAnsi="Arial" w:cs="Arial"/>
                <w:color w:val="000000"/>
                <w:sz w:val="20"/>
                <w:szCs w:val="20"/>
              </w:rPr>
            </w:pPr>
            <w:r w:rsidRPr="00B01249">
              <w:rPr>
                <w:rFonts w:ascii="Arial" w:hAnsi="Arial" w:cs="Arial"/>
                <w:color w:val="000000"/>
                <w:sz w:val="20"/>
                <w:szCs w:val="20"/>
              </w:rPr>
              <w:t>Scotland &amp; Most EU Countries Drink Driving Limit</w:t>
            </w:r>
          </w:p>
        </w:tc>
        <w:tc>
          <w:tcPr>
            <w:tcW w:w="1276" w:type="dxa"/>
            <w:shd w:val="clear" w:color="auto" w:fill="FFFF00"/>
            <w:vAlign w:val="center"/>
          </w:tcPr>
          <w:p w14:paraId="7C9FCC6A"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22</w:t>
            </w:r>
          </w:p>
        </w:tc>
        <w:tc>
          <w:tcPr>
            <w:tcW w:w="1276" w:type="dxa"/>
            <w:shd w:val="clear" w:color="auto" w:fill="FFFF00"/>
            <w:vAlign w:val="center"/>
          </w:tcPr>
          <w:p w14:paraId="1971F892"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50</w:t>
            </w:r>
          </w:p>
        </w:tc>
        <w:tc>
          <w:tcPr>
            <w:tcW w:w="1276" w:type="dxa"/>
            <w:shd w:val="clear" w:color="auto" w:fill="FFFF00"/>
            <w:vAlign w:val="center"/>
          </w:tcPr>
          <w:p w14:paraId="4459A878"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67</w:t>
            </w:r>
          </w:p>
        </w:tc>
      </w:tr>
      <w:tr w:rsidR="00B01249" w:rsidRPr="00B01249" w14:paraId="0EF398CD" w14:textId="77777777" w:rsidTr="004F7006">
        <w:trPr>
          <w:trHeight w:val="726"/>
          <w:jc w:val="center"/>
        </w:trPr>
        <w:tc>
          <w:tcPr>
            <w:tcW w:w="2830" w:type="dxa"/>
            <w:vAlign w:val="center"/>
          </w:tcPr>
          <w:p w14:paraId="3C3C1E6B" w14:textId="3010560B" w:rsidR="00B01249" w:rsidRPr="00B01249" w:rsidRDefault="00B01249" w:rsidP="003A1A4C">
            <w:pPr>
              <w:widowControl w:val="0"/>
              <w:ind w:left="171" w:right="-108" w:hanging="284"/>
              <w:jc w:val="center"/>
              <w:rPr>
                <w:rFonts w:ascii="Arial" w:hAnsi="Arial" w:cs="Arial"/>
                <w:color w:val="000000"/>
                <w:sz w:val="20"/>
                <w:szCs w:val="20"/>
              </w:rPr>
            </w:pPr>
            <w:r w:rsidRPr="00B01249">
              <w:rPr>
                <w:rFonts w:ascii="Arial" w:hAnsi="Arial" w:cs="Arial"/>
                <w:color w:val="000000"/>
                <w:sz w:val="20"/>
                <w:szCs w:val="20"/>
              </w:rPr>
              <w:t>England, Wal</w:t>
            </w:r>
            <w:r w:rsidR="001706DA">
              <w:rPr>
                <w:rFonts w:ascii="Arial" w:hAnsi="Arial" w:cs="Arial"/>
                <w:color w:val="000000"/>
                <w:sz w:val="20"/>
                <w:szCs w:val="20"/>
              </w:rPr>
              <w:t>es and Northern</w:t>
            </w:r>
            <w:r w:rsidRPr="00B01249">
              <w:rPr>
                <w:rFonts w:ascii="Arial" w:hAnsi="Arial" w:cs="Arial"/>
                <w:color w:val="000000"/>
                <w:sz w:val="20"/>
                <w:szCs w:val="20"/>
              </w:rPr>
              <w:t xml:space="preserve"> Ireland Drink Driving Limit</w:t>
            </w:r>
          </w:p>
        </w:tc>
        <w:tc>
          <w:tcPr>
            <w:tcW w:w="1276" w:type="dxa"/>
            <w:vAlign w:val="center"/>
          </w:tcPr>
          <w:p w14:paraId="6967CF3A"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35</w:t>
            </w:r>
          </w:p>
        </w:tc>
        <w:tc>
          <w:tcPr>
            <w:tcW w:w="1276" w:type="dxa"/>
            <w:vAlign w:val="center"/>
          </w:tcPr>
          <w:p w14:paraId="4E85D48A"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80</w:t>
            </w:r>
          </w:p>
        </w:tc>
        <w:tc>
          <w:tcPr>
            <w:tcW w:w="1276" w:type="dxa"/>
            <w:vAlign w:val="center"/>
          </w:tcPr>
          <w:p w14:paraId="7F377E42"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107</w:t>
            </w:r>
          </w:p>
        </w:tc>
      </w:tr>
    </w:tbl>
    <w:p w14:paraId="6E45B851" w14:textId="77777777" w:rsidR="00B01249" w:rsidRPr="00B01249" w:rsidRDefault="00B01249" w:rsidP="003A1A4C">
      <w:pPr>
        <w:ind w:hanging="709"/>
        <w:jc w:val="both"/>
        <w:rPr>
          <w:rFonts w:ascii="Arial" w:hAnsi="Arial" w:cs="Arial"/>
          <w:sz w:val="20"/>
          <w:szCs w:val="20"/>
          <w:shd w:val="clear" w:color="auto" w:fill="FFFFFF"/>
        </w:rPr>
      </w:pPr>
    </w:p>
    <w:p w14:paraId="61C6F31B" w14:textId="77777777" w:rsidR="008944AB" w:rsidRPr="008944AB" w:rsidRDefault="00B01249" w:rsidP="003A1A4C">
      <w:pPr>
        <w:pStyle w:val="ListParagraph"/>
        <w:numPr>
          <w:ilvl w:val="1"/>
          <w:numId w:val="23"/>
        </w:numPr>
        <w:ind w:hanging="709"/>
        <w:jc w:val="both"/>
        <w:rPr>
          <w:rFonts w:ascii="Arial" w:hAnsi="Arial" w:cs="Arial"/>
          <w:i/>
          <w:sz w:val="20"/>
          <w:szCs w:val="20"/>
        </w:rPr>
      </w:pPr>
      <w:r w:rsidRPr="008944AB">
        <w:rPr>
          <w:rFonts w:ascii="Arial" w:hAnsi="Arial" w:cs="Arial"/>
          <w:sz w:val="20"/>
          <w:szCs w:val="20"/>
          <w:shd w:val="clear" w:color="auto" w:fill="FFFFFF"/>
        </w:rPr>
        <w:t xml:space="preserve">When working on external sites with a further lower </w:t>
      </w:r>
      <w:r w:rsidR="00683A39" w:rsidRPr="008944AB">
        <w:rPr>
          <w:rFonts w:ascii="Arial" w:hAnsi="Arial" w:cs="Arial"/>
          <w:sz w:val="20"/>
          <w:szCs w:val="20"/>
          <w:shd w:val="clear" w:color="auto" w:fill="FFFFFF"/>
        </w:rPr>
        <w:t xml:space="preserve">alcohol </w:t>
      </w:r>
      <w:r w:rsidR="008944AB" w:rsidRPr="008944AB">
        <w:rPr>
          <w:rFonts w:ascii="Arial" w:hAnsi="Arial" w:cs="Arial"/>
          <w:sz w:val="20"/>
          <w:szCs w:val="20"/>
          <w:shd w:val="clear" w:color="auto" w:fill="FFFFFF"/>
        </w:rPr>
        <w:t>limit, for</w:t>
      </w:r>
      <w:r w:rsidRPr="008944AB">
        <w:rPr>
          <w:rFonts w:ascii="Arial" w:hAnsi="Arial" w:cs="Arial"/>
          <w:sz w:val="20"/>
          <w:szCs w:val="20"/>
          <w:shd w:val="clear" w:color="auto" w:fill="FFFFFF"/>
        </w:rPr>
        <w:t xml:space="preserve"> example, for organisations in the ra</w:t>
      </w:r>
      <w:r w:rsidR="008944AB" w:rsidRPr="008944AB">
        <w:rPr>
          <w:rFonts w:ascii="Arial" w:hAnsi="Arial" w:cs="Arial"/>
          <w:sz w:val="20"/>
          <w:szCs w:val="20"/>
          <w:shd w:val="clear" w:color="auto" w:fill="FFFFFF"/>
        </w:rPr>
        <w:t>il or aviation industries</w:t>
      </w:r>
      <w:r w:rsidR="000B352B" w:rsidRPr="008944AB">
        <w:rPr>
          <w:rFonts w:ascii="Arial" w:hAnsi="Arial" w:cs="Arial"/>
          <w:sz w:val="20"/>
          <w:szCs w:val="20"/>
          <w:shd w:val="clear" w:color="auto" w:fill="FFFFFF"/>
        </w:rPr>
        <w:t xml:space="preserve">, the </w:t>
      </w:r>
      <w:r w:rsidR="0096517F" w:rsidRPr="008944AB">
        <w:rPr>
          <w:rFonts w:ascii="Arial" w:hAnsi="Arial" w:cs="Arial"/>
          <w:sz w:val="20"/>
          <w:szCs w:val="20"/>
          <w:shd w:val="clear" w:color="auto" w:fill="FFFFFF"/>
        </w:rPr>
        <w:t xml:space="preserve">host </w:t>
      </w:r>
      <w:r w:rsidR="000B352B" w:rsidRPr="008944AB">
        <w:rPr>
          <w:rFonts w:ascii="Arial" w:hAnsi="Arial" w:cs="Arial"/>
          <w:sz w:val="20"/>
          <w:szCs w:val="20"/>
          <w:shd w:val="clear" w:color="auto" w:fill="FFFFFF"/>
        </w:rPr>
        <w:t>organisation’s</w:t>
      </w:r>
      <w:r w:rsidR="008944AB" w:rsidRPr="008944AB">
        <w:rPr>
          <w:rFonts w:ascii="Arial" w:hAnsi="Arial" w:cs="Arial"/>
          <w:sz w:val="20"/>
          <w:szCs w:val="20"/>
          <w:shd w:val="clear" w:color="auto" w:fill="FFFFFF"/>
        </w:rPr>
        <w:t xml:space="preserve"> lower limit will apply (see ‘</w:t>
      </w:r>
      <w:r w:rsidR="008944AB" w:rsidRPr="008944AB">
        <w:rPr>
          <w:rFonts w:ascii="Arial" w:hAnsi="Arial" w:cs="Arial"/>
          <w:sz w:val="20"/>
          <w:szCs w:val="20"/>
        </w:rPr>
        <w:t>External Organisations’ Policies’ below).</w:t>
      </w:r>
    </w:p>
    <w:p w14:paraId="6960A5C1" w14:textId="77777777" w:rsidR="008944AB" w:rsidRPr="008944AB" w:rsidRDefault="008944AB" w:rsidP="003A1A4C">
      <w:pPr>
        <w:pStyle w:val="ListParagraph"/>
        <w:ind w:left="360" w:hanging="709"/>
        <w:jc w:val="both"/>
        <w:rPr>
          <w:rFonts w:ascii="Arial" w:hAnsi="Arial" w:cs="Arial"/>
          <w:i/>
          <w:sz w:val="20"/>
          <w:szCs w:val="20"/>
        </w:rPr>
      </w:pPr>
    </w:p>
    <w:p w14:paraId="4F2B637A" w14:textId="77777777" w:rsidR="004E49BD" w:rsidRPr="004E49BD" w:rsidRDefault="00AD5844" w:rsidP="004E49BD">
      <w:pPr>
        <w:pStyle w:val="ListParagraph"/>
        <w:numPr>
          <w:ilvl w:val="1"/>
          <w:numId w:val="23"/>
        </w:numPr>
        <w:ind w:hanging="709"/>
        <w:jc w:val="both"/>
        <w:rPr>
          <w:rFonts w:ascii="Arial" w:hAnsi="Arial" w:cs="Arial"/>
          <w:i/>
          <w:sz w:val="20"/>
          <w:szCs w:val="20"/>
        </w:rPr>
      </w:pPr>
      <w:r w:rsidRPr="008944AB">
        <w:rPr>
          <w:rFonts w:ascii="Arial" w:hAnsi="Arial" w:cs="Arial"/>
          <w:sz w:val="20"/>
          <w:szCs w:val="20"/>
        </w:rPr>
        <w:t xml:space="preserve">Having alcohol, other than in a sealed container, with a view to inappropriate consumption at your place of work, in a </w:t>
      </w:r>
      <w:r w:rsidR="00EA25CE" w:rsidRPr="008944AB">
        <w:rPr>
          <w:rFonts w:ascii="Arial" w:hAnsi="Arial" w:cs="Arial"/>
          <w:sz w:val="20"/>
          <w:szCs w:val="20"/>
        </w:rPr>
        <w:t>Company</w:t>
      </w:r>
      <w:r w:rsidRPr="008944AB">
        <w:rPr>
          <w:rFonts w:ascii="Arial" w:hAnsi="Arial" w:cs="Arial"/>
          <w:sz w:val="20"/>
          <w:szCs w:val="20"/>
        </w:rPr>
        <w:t xml:space="preserve"> vehicle, on your person or otherwise in your possession, custody or control on Lindum Group premises and/or whilst on </w:t>
      </w:r>
      <w:r w:rsidR="00EA25CE" w:rsidRPr="008944AB">
        <w:rPr>
          <w:rFonts w:ascii="Arial" w:hAnsi="Arial" w:cs="Arial"/>
          <w:sz w:val="20"/>
          <w:szCs w:val="20"/>
        </w:rPr>
        <w:t>Company</w:t>
      </w:r>
      <w:r w:rsidRPr="008944AB">
        <w:rPr>
          <w:rFonts w:ascii="Arial" w:hAnsi="Arial" w:cs="Arial"/>
          <w:sz w:val="20"/>
          <w:szCs w:val="20"/>
        </w:rPr>
        <w:t xml:space="preserve"> business i</w:t>
      </w:r>
      <w:r w:rsidR="0096517F" w:rsidRPr="008944AB">
        <w:rPr>
          <w:rFonts w:ascii="Arial" w:hAnsi="Arial" w:cs="Arial"/>
          <w:sz w:val="20"/>
          <w:szCs w:val="20"/>
        </w:rPr>
        <w:t>s</w:t>
      </w:r>
      <w:r w:rsidRPr="008944AB">
        <w:rPr>
          <w:rFonts w:ascii="Arial" w:hAnsi="Arial" w:cs="Arial"/>
          <w:sz w:val="20"/>
          <w:szCs w:val="20"/>
        </w:rPr>
        <w:t xml:space="preserve"> forbidden.</w:t>
      </w:r>
    </w:p>
    <w:p w14:paraId="25B8077D" w14:textId="77777777" w:rsidR="004E49BD" w:rsidRPr="001459C1" w:rsidRDefault="004E49BD" w:rsidP="009F4D0B">
      <w:pPr>
        <w:pStyle w:val="ListParagraph"/>
        <w:ind w:left="426"/>
        <w:rPr>
          <w:rFonts w:ascii="Arial" w:hAnsi="Arial" w:cs="Arial"/>
          <w:sz w:val="20"/>
          <w:szCs w:val="20"/>
        </w:rPr>
      </w:pPr>
    </w:p>
    <w:p w14:paraId="6AACF86E" w14:textId="476DBD0D" w:rsidR="0033742B" w:rsidRPr="001459C1" w:rsidRDefault="003A1A4C" w:rsidP="0033742B">
      <w:pPr>
        <w:pStyle w:val="ListParagraph"/>
        <w:numPr>
          <w:ilvl w:val="1"/>
          <w:numId w:val="23"/>
        </w:numPr>
        <w:ind w:left="426" w:hanging="709"/>
        <w:jc w:val="both"/>
        <w:rPr>
          <w:rFonts w:ascii="Arial" w:hAnsi="Arial" w:cs="Arial"/>
          <w:i/>
          <w:sz w:val="20"/>
          <w:szCs w:val="20"/>
        </w:rPr>
      </w:pPr>
      <w:r w:rsidRPr="001459C1">
        <w:rPr>
          <w:rFonts w:ascii="Arial" w:hAnsi="Arial" w:cs="Arial"/>
          <w:sz w:val="20"/>
          <w:szCs w:val="20"/>
        </w:rPr>
        <w:t xml:space="preserve">Employees who are convicted of drink or drug related offences within working hours </w:t>
      </w:r>
      <w:r w:rsidR="0033742B" w:rsidRPr="001459C1">
        <w:rPr>
          <w:rFonts w:ascii="Arial" w:hAnsi="Arial" w:cs="Arial"/>
          <w:sz w:val="20"/>
          <w:szCs w:val="20"/>
        </w:rPr>
        <w:t xml:space="preserve">or </w:t>
      </w:r>
      <w:r w:rsidR="004313E8" w:rsidRPr="001459C1">
        <w:rPr>
          <w:rFonts w:ascii="Arial" w:hAnsi="Arial" w:cs="Arial"/>
          <w:sz w:val="20"/>
          <w:szCs w:val="20"/>
        </w:rPr>
        <w:t>whilst</w:t>
      </w:r>
      <w:r w:rsidR="0033742B" w:rsidRPr="001459C1">
        <w:rPr>
          <w:rFonts w:ascii="Arial" w:hAnsi="Arial" w:cs="Arial"/>
          <w:sz w:val="20"/>
          <w:szCs w:val="20"/>
        </w:rPr>
        <w:t xml:space="preserve"> on company business would </w:t>
      </w:r>
      <w:r w:rsidRPr="001459C1">
        <w:rPr>
          <w:rFonts w:ascii="Arial" w:hAnsi="Arial" w:cs="Arial"/>
          <w:sz w:val="20"/>
          <w:szCs w:val="20"/>
        </w:rPr>
        <w:t>be considered to be in breach of this policy and be subject to disciplinary action which, depending upon the findings of that action, could result in dismissal.</w:t>
      </w:r>
      <w:r w:rsidR="0033742B" w:rsidRPr="001459C1">
        <w:rPr>
          <w:rFonts w:ascii="Arial" w:hAnsi="Arial" w:cs="Arial"/>
          <w:sz w:val="20"/>
          <w:szCs w:val="20"/>
        </w:rPr>
        <w:t xml:space="preserve"> Offences committed whilst employed by the Company outside of working hours may also result in disciplinary action up to and including dismissal depending on the individual circumstances.</w:t>
      </w:r>
    </w:p>
    <w:p w14:paraId="19D0EE9D" w14:textId="77777777" w:rsidR="008944AB" w:rsidRPr="001459C1" w:rsidRDefault="008944AB" w:rsidP="009F4D0B">
      <w:pPr>
        <w:ind w:left="426" w:hanging="709"/>
        <w:jc w:val="both"/>
        <w:rPr>
          <w:rFonts w:ascii="Arial" w:hAnsi="Arial" w:cs="Arial"/>
          <w:sz w:val="20"/>
          <w:szCs w:val="20"/>
        </w:rPr>
      </w:pPr>
    </w:p>
    <w:p w14:paraId="511A9FBC" w14:textId="7D80BC9C" w:rsidR="00487590" w:rsidRPr="001459C1" w:rsidRDefault="00487590" w:rsidP="009F4D0B">
      <w:pPr>
        <w:pStyle w:val="ListParagraph"/>
        <w:numPr>
          <w:ilvl w:val="0"/>
          <w:numId w:val="23"/>
        </w:numPr>
        <w:ind w:left="426" w:hanging="644"/>
        <w:jc w:val="both"/>
        <w:rPr>
          <w:rFonts w:ascii="Arial" w:hAnsi="Arial" w:cs="Arial"/>
          <w:i/>
          <w:sz w:val="20"/>
          <w:szCs w:val="20"/>
        </w:rPr>
      </w:pPr>
      <w:r w:rsidRPr="001459C1">
        <w:rPr>
          <w:rFonts w:ascii="Arial" w:hAnsi="Arial" w:cs="Arial"/>
          <w:b/>
          <w:sz w:val="20"/>
          <w:szCs w:val="20"/>
        </w:rPr>
        <w:t>Drink Driving and Drug Driving</w:t>
      </w:r>
    </w:p>
    <w:p w14:paraId="056EC4A5" w14:textId="77777777" w:rsidR="00487590" w:rsidRPr="001459C1" w:rsidRDefault="00487590" w:rsidP="009F4D0B">
      <w:pPr>
        <w:pStyle w:val="ListParagraph"/>
        <w:ind w:left="426" w:hanging="710"/>
        <w:contextualSpacing w:val="0"/>
        <w:jc w:val="both"/>
        <w:rPr>
          <w:rFonts w:ascii="Arial" w:hAnsi="Arial" w:cs="Arial"/>
          <w:i/>
          <w:sz w:val="20"/>
          <w:szCs w:val="20"/>
        </w:rPr>
      </w:pPr>
    </w:p>
    <w:p w14:paraId="4BEB7EEA" w14:textId="391FB08B" w:rsidR="00487590" w:rsidRPr="001459C1" w:rsidRDefault="00487590" w:rsidP="0033742B">
      <w:pPr>
        <w:pStyle w:val="ListParagraph"/>
        <w:numPr>
          <w:ilvl w:val="1"/>
          <w:numId w:val="23"/>
        </w:numPr>
        <w:ind w:left="426" w:hanging="710"/>
        <w:contextualSpacing w:val="0"/>
        <w:jc w:val="both"/>
        <w:rPr>
          <w:rFonts w:ascii="Arial" w:hAnsi="Arial" w:cs="Arial"/>
          <w:sz w:val="20"/>
          <w:szCs w:val="20"/>
        </w:rPr>
      </w:pPr>
      <w:r w:rsidRPr="001459C1">
        <w:rPr>
          <w:rFonts w:ascii="Arial" w:hAnsi="Arial" w:cs="Arial"/>
          <w:sz w:val="20"/>
          <w:szCs w:val="20"/>
        </w:rPr>
        <w:t xml:space="preserve">All drivers are responsible for making sure they comply with statutory obligations when driving on public highways. Employees found to be driving while being under the influence of alcohol, drugs or other substances, either through internal testing or by the Police, will also be addressed under the Company’s Disciplinary Procedure. </w:t>
      </w:r>
    </w:p>
    <w:p w14:paraId="12E11F23" w14:textId="77777777" w:rsidR="00487590" w:rsidRPr="001459C1" w:rsidRDefault="00487590" w:rsidP="009F4D0B">
      <w:pPr>
        <w:ind w:left="426" w:hanging="710"/>
        <w:jc w:val="both"/>
        <w:rPr>
          <w:rFonts w:ascii="Arial" w:hAnsi="Arial" w:cs="Arial"/>
          <w:sz w:val="20"/>
          <w:szCs w:val="20"/>
        </w:rPr>
      </w:pPr>
    </w:p>
    <w:p w14:paraId="61743005" w14:textId="66C8B527" w:rsidR="00487590" w:rsidRPr="001459C1" w:rsidRDefault="00487590" w:rsidP="009F4D0B">
      <w:pPr>
        <w:pStyle w:val="ListParagraph"/>
        <w:numPr>
          <w:ilvl w:val="1"/>
          <w:numId w:val="23"/>
        </w:numPr>
        <w:ind w:left="426" w:hanging="710"/>
        <w:contextualSpacing w:val="0"/>
        <w:jc w:val="both"/>
        <w:rPr>
          <w:rFonts w:ascii="Arial" w:hAnsi="Arial" w:cs="Arial"/>
          <w:sz w:val="20"/>
          <w:szCs w:val="20"/>
        </w:rPr>
      </w:pPr>
      <w:r w:rsidRPr="001459C1">
        <w:rPr>
          <w:rFonts w:ascii="Arial" w:hAnsi="Arial" w:cs="Arial"/>
          <w:sz w:val="20"/>
          <w:szCs w:val="20"/>
        </w:rPr>
        <w:t>If an employee receives a conviction, endorsements on their driving licence and/or disqualification from driving they must notify the Company as soon as the offence has taken place and before impending action is taken. The Company reserves the right to review the employee’s continued employment, taking into account their job role and any relevant restrictions of the Company’s motor insurance policy.</w:t>
      </w:r>
    </w:p>
    <w:p w14:paraId="7F5BF63C" w14:textId="2AC6CFE4" w:rsidR="005F0B32" w:rsidRPr="00A921AC" w:rsidRDefault="005F0B32" w:rsidP="00A921AC">
      <w:pPr>
        <w:pStyle w:val="ListParagraph"/>
        <w:numPr>
          <w:ilvl w:val="0"/>
          <w:numId w:val="23"/>
        </w:numPr>
        <w:ind w:left="426" w:hanging="568"/>
        <w:jc w:val="both"/>
        <w:rPr>
          <w:rFonts w:ascii="Arial" w:hAnsi="Arial" w:cs="Arial"/>
          <w:b/>
          <w:bCs/>
          <w:sz w:val="20"/>
          <w:szCs w:val="20"/>
        </w:rPr>
      </w:pPr>
      <w:r w:rsidRPr="00A921AC">
        <w:rPr>
          <w:rFonts w:ascii="Arial" w:hAnsi="Arial" w:cs="Arial"/>
          <w:b/>
          <w:bCs/>
          <w:sz w:val="20"/>
          <w:szCs w:val="20"/>
        </w:rPr>
        <w:t xml:space="preserve">Prescription and Over the Counter Medication </w:t>
      </w:r>
    </w:p>
    <w:p w14:paraId="256D6848" w14:textId="77777777" w:rsidR="005F0B32" w:rsidRPr="001459C1" w:rsidRDefault="005F0B32" w:rsidP="005F0B32">
      <w:pPr>
        <w:pStyle w:val="ListParagraph"/>
        <w:ind w:left="360"/>
        <w:contextualSpacing w:val="0"/>
        <w:jc w:val="both"/>
        <w:rPr>
          <w:rFonts w:ascii="Arial" w:hAnsi="Arial" w:cs="Arial"/>
          <w:sz w:val="20"/>
          <w:szCs w:val="20"/>
        </w:rPr>
      </w:pPr>
    </w:p>
    <w:p w14:paraId="66A9BE3C" w14:textId="06026871" w:rsidR="0033742B" w:rsidRDefault="0033742B" w:rsidP="00A921AC">
      <w:pPr>
        <w:pStyle w:val="ListParagraph"/>
        <w:numPr>
          <w:ilvl w:val="1"/>
          <w:numId w:val="23"/>
        </w:numPr>
        <w:ind w:hanging="644"/>
        <w:contextualSpacing w:val="0"/>
        <w:jc w:val="both"/>
        <w:rPr>
          <w:rFonts w:ascii="Arial" w:hAnsi="Arial" w:cs="Arial"/>
          <w:sz w:val="20"/>
          <w:szCs w:val="20"/>
        </w:rPr>
      </w:pPr>
      <w:r>
        <w:rPr>
          <w:rFonts w:ascii="Arial" w:hAnsi="Arial" w:cs="Arial"/>
          <w:sz w:val="20"/>
          <w:szCs w:val="20"/>
        </w:rPr>
        <w:t>Employees are required to complete the Personal Medical and Emergency Contact Details Form FO/01/10 at the start of employment and periodically thereafter. Employees must inform the Company of any changes to their medical information, including if they are required to take any regular medication and any possible side effects.</w:t>
      </w:r>
    </w:p>
    <w:p w14:paraId="2A7EE206" w14:textId="77777777" w:rsidR="0033742B" w:rsidRDefault="0033742B" w:rsidP="0033742B">
      <w:pPr>
        <w:pStyle w:val="ListParagraph"/>
        <w:ind w:left="360"/>
        <w:contextualSpacing w:val="0"/>
        <w:jc w:val="both"/>
        <w:rPr>
          <w:rFonts w:ascii="Arial" w:hAnsi="Arial" w:cs="Arial"/>
          <w:sz w:val="20"/>
          <w:szCs w:val="20"/>
        </w:rPr>
      </w:pPr>
    </w:p>
    <w:p w14:paraId="4C32F789" w14:textId="01341DA0" w:rsidR="0033742B" w:rsidRDefault="0033742B" w:rsidP="00A921AC">
      <w:pPr>
        <w:pStyle w:val="ListParagraph"/>
        <w:numPr>
          <w:ilvl w:val="1"/>
          <w:numId w:val="23"/>
        </w:numPr>
        <w:ind w:hanging="710"/>
        <w:contextualSpacing w:val="0"/>
        <w:jc w:val="both"/>
        <w:rPr>
          <w:rFonts w:ascii="Arial" w:hAnsi="Arial" w:cs="Arial"/>
          <w:sz w:val="20"/>
          <w:szCs w:val="20"/>
        </w:rPr>
      </w:pPr>
      <w:r>
        <w:rPr>
          <w:rFonts w:ascii="Arial" w:hAnsi="Arial" w:cs="Arial"/>
          <w:sz w:val="20"/>
          <w:szCs w:val="20"/>
        </w:rPr>
        <w:t>Changes to medication (or dosage previously advised) must be confirmed immediately by completing a new form and forwarding it to the HR Team to be retained in their personnel file. Other workers should inform their Supervisor/Site Manager of any changes to their medical information or medication taken.</w:t>
      </w:r>
    </w:p>
    <w:p w14:paraId="777B637C" w14:textId="77777777" w:rsidR="00F129FC" w:rsidRPr="00F129FC" w:rsidRDefault="00F129FC" w:rsidP="00F129FC">
      <w:pPr>
        <w:pStyle w:val="ListParagraph"/>
        <w:rPr>
          <w:rFonts w:ascii="Arial" w:hAnsi="Arial" w:cs="Arial"/>
          <w:sz w:val="20"/>
          <w:szCs w:val="20"/>
        </w:rPr>
      </w:pPr>
    </w:p>
    <w:p w14:paraId="5742E7AC" w14:textId="77777777" w:rsidR="00F129FC" w:rsidRDefault="00F129FC" w:rsidP="00A921AC">
      <w:pPr>
        <w:pStyle w:val="ListParagraph"/>
        <w:numPr>
          <w:ilvl w:val="1"/>
          <w:numId w:val="23"/>
        </w:numPr>
        <w:ind w:hanging="710"/>
        <w:contextualSpacing w:val="0"/>
        <w:jc w:val="both"/>
        <w:rPr>
          <w:rFonts w:ascii="Arial" w:hAnsi="Arial" w:cs="Arial"/>
          <w:sz w:val="20"/>
          <w:szCs w:val="20"/>
        </w:rPr>
      </w:pPr>
      <w:r>
        <w:rPr>
          <w:rFonts w:ascii="Arial" w:hAnsi="Arial" w:cs="Arial"/>
          <w:sz w:val="20"/>
          <w:szCs w:val="20"/>
        </w:rPr>
        <w:t>Employees or workers engaged by the Company</w:t>
      </w:r>
      <w:r w:rsidRPr="00647CB6">
        <w:rPr>
          <w:rFonts w:ascii="Arial" w:hAnsi="Arial" w:cs="Arial"/>
          <w:sz w:val="20"/>
          <w:szCs w:val="20"/>
        </w:rPr>
        <w:t xml:space="preserve"> </w:t>
      </w:r>
      <w:r>
        <w:rPr>
          <w:rFonts w:ascii="Arial" w:hAnsi="Arial" w:cs="Arial"/>
          <w:sz w:val="20"/>
          <w:szCs w:val="20"/>
        </w:rPr>
        <w:t>must</w:t>
      </w:r>
      <w:r w:rsidRPr="00647CB6">
        <w:rPr>
          <w:rFonts w:ascii="Arial" w:hAnsi="Arial" w:cs="Arial"/>
          <w:sz w:val="20"/>
          <w:szCs w:val="20"/>
        </w:rPr>
        <w:t xml:space="preserve"> not drive, operate plant, machinery or power tools or undertake any tasks which may compromise their own safety and that of others, if impaired by any substance including </w:t>
      </w:r>
      <w:r>
        <w:rPr>
          <w:rFonts w:ascii="Arial" w:hAnsi="Arial" w:cs="Arial"/>
          <w:sz w:val="20"/>
          <w:szCs w:val="20"/>
        </w:rPr>
        <w:t xml:space="preserve">prescription and </w:t>
      </w:r>
      <w:r w:rsidRPr="00647CB6">
        <w:rPr>
          <w:rFonts w:ascii="Arial" w:hAnsi="Arial" w:cs="Arial"/>
          <w:sz w:val="20"/>
          <w:szCs w:val="20"/>
        </w:rPr>
        <w:t>over-the-counter medicines.</w:t>
      </w:r>
      <w:r w:rsidRPr="00F129FC">
        <w:rPr>
          <w:rFonts w:ascii="Arial" w:hAnsi="Arial" w:cs="Arial"/>
          <w:sz w:val="20"/>
          <w:szCs w:val="20"/>
        </w:rPr>
        <w:t xml:space="preserve"> </w:t>
      </w:r>
    </w:p>
    <w:p w14:paraId="3CBE972A" w14:textId="77777777" w:rsidR="00F129FC" w:rsidRPr="00F129FC" w:rsidRDefault="00F129FC" w:rsidP="00F129FC">
      <w:pPr>
        <w:pStyle w:val="ListParagraph"/>
        <w:rPr>
          <w:rFonts w:ascii="Arial" w:hAnsi="Arial" w:cs="Arial"/>
          <w:sz w:val="20"/>
          <w:szCs w:val="20"/>
        </w:rPr>
      </w:pPr>
    </w:p>
    <w:p w14:paraId="262AC98E" w14:textId="228DFE78" w:rsidR="00F129FC" w:rsidRPr="00F129FC" w:rsidRDefault="00F129FC" w:rsidP="00A921AC">
      <w:pPr>
        <w:pStyle w:val="ListParagraph"/>
        <w:numPr>
          <w:ilvl w:val="1"/>
          <w:numId w:val="23"/>
        </w:numPr>
        <w:ind w:hanging="710"/>
        <w:contextualSpacing w:val="0"/>
        <w:jc w:val="both"/>
        <w:rPr>
          <w:rFonts w:ascii="Arial" w:hAnsi="Arial" w:cs="Arial"/>
          <w:sz w:val="20"/>
          <w:szCs w:val="20"/>
        </w:rPr>
      </w:pPr>
      <w:r>
        <w:rPr>
          <w:rFonts w:ascii="Arial" w:hAnsi="Arial" w:cs="Arial"/>
          <w:sz w:val="20"/>
          <w:szCs w:val="20"/>
        </w:rPr>
        <w:lastRenderedPageBreak/>
        <w:t>Employees must also inform the Company if they are temporarily taking any other prescribed medications or over the counter medications which may have significant side effects.</w:t>
      </w:r>
      <w:r w:rsidRPr="0089730A">
        <w:rPr>
          <w:rFonts w:ascii="Arial" w:hAnsi="Arial" w:cs="Arial"/>
          <w:sz w:val="20"/>
          <w:szCs w:val="20"/>
        </w:rPr>
        <w:t xml:space="preserve"> </w:t>
      </w:r>
      <w:r w:rsidRPr="00647CB6">
        <w:rPr>
          <w:rFonts w:ascii="Arial" w:hAnsi="Arial" w:cs="Arial"/>
          <w:sz w:val="20"/>
          <w:szCs w:val="20"/>
        </w:rPr>
        <w:t>If in any doubt, the individua</w:t>
      </w:r>
      <w:r>
        <w:rPr>
          <w:rFonts w:ascii="Arial" w:hAnsi="Arial" w:cs="Arial"/>
          <w:sz w:val="20"/>
          <w:szCs w:val="20"/>
        </w:rPr>
        <w:t>l should check with their GP or P</w:t>
      </w:r>
      <w:r w:rsidRPr="00647CB6">
        <w:rPr>
          <w:rFonts w:ascii="Arial" w:hAnsi="Arial" w:cs="Arial"/>
          <w:sz w:val="20"/>
          <w:szCs w:val="20"/>
        </w:rPr>
        <w:t>harmacist</w:t>
      </w:r>
      <w:r>
        <w:rPr>
          <w:rFonts w:ascii="Arial" w:hAnsi="Arial" w:cs="Arial"/>
          <w:sz w:val="20"/>
          <w:szCs w:val="20"/>
        </w:rPr>
        <w:t xml:space="preserve">. </w:t>
      </w:r>
      <w:r w:rsidRPr="00647CB6">
        <w:rPr>
          <w:rFonts w:ascii="Arial" w:hAnsi="Arial" w:cs="Arial"/>
          <w:sz w:val="20"/>
          <w:szCs w:val="20"/>
        </w:rPr>
        <w:t xml:space="preserve">If Managers have any doubt about medication which an employee has informed them about, they should contact the HR </w:t>
      </w:r>
      <w:r>
        <w:rPr>
          <w:rFonts w:ascii="Arial" w:hAnsi="Arial" w:cs="Arial"/>
          <w:sz w:val="20"/>
          <w:szCs w:val="20"/>
        </w:rPr>
        <w:t>Team</w:t>
      </w:r>
      <w:r w:rsidRPr="00647CB6">
        <w:rPr>
          <w:rFonts w:ascii="Arial" w:hAnsi="Arial" w:cs="Arial"/>
          <w:sz w:val="20"/>
          <w:szCs w:val="20"/>
        </w:rPr>
        <w:t xml:space="preserve"> without delay for further advice and/or clarification</w:t>
      </w:r>
      <w:r>
        <w:rPr>
          <w:rFonts w:ascii="Arial" w:hAnsi="Arial" w:cs="Arial"/>
          <w:sz w:val="20"/>
          <w:szCs w:val="20"/>
        </w:rPr>
        <w:t>.</w:t>
      </w:r>
    </w:p>
    <w:p w14:paraId="7ED246CD" w14:textId="52830468" w:rsidR="00F129FC" w:rsidRPr="00F129FC" w:rsidRDefault="00F129FC" w:rsidP="00F129FC">
      <w:pPr>
        <w:pStyle w:val="ListParagraph"/>
        <w:ind w:left="360"/>
        <w:contextualSpacing w:val="0"/>
        <w:jc w:val="both"/>
        <w:rPr>
          <w:rFonts w:ascii="Arial" w:hAnsi="Arial" w:cs="Arial"/>
          <w:sz w:val="20"/>
          <w:szCs w:val="20"/>
        </w:rPr>
      </w:pPr>
    </w:p>
    <w:p w14:paraId="3D00A2B9" w14:textId="77777777" w:rsidR="00A47ADE" w:rsidRPr="00F56ED5" w:rsidRDefault="00F129FC" w:rsidP="00A921AC">
      <w:pPr>
        <w:pStyle w:val="ListParagraph"/>
        <w:numPr>
          <w:ilvl w:val="1"/>
          <w:numId w:val="23"/>
        </w:numPr>
        <w:jc w:val="both"/>
        <w:rPr>
          <w:rFonts w:ascii="Arial" w:hAnsi="Arial" w:cs="Arial"/>
          <w:b/>
          <w:bCs/>
          <w:color w:val="0B0C0C"/>
          <w:sz w:val="20"/>
          <w:szCs w:val="20"/>
        </w:rPr>
      </w:pPr>
      <w:r w:rsidRPr="00F56ED5">
        <w:rPr>
          <w:rFonts w:ascii="Arial" w:hAnsi="Arial" w:cs="Arial"/>
          <w:color w:val="0B0C0C"/>
          <w:sz w:val="20"/>
          <w:szCs w:val="20"/>
        </w:rPr>
        <w:t xml:space="preserve">In 2015, the Government brought in specific regulations regarding </w:t>
      </w:r>
      <w:r w:rsidR="00EA3C59" w:rsidRPr="00F56ED5">
        <w:rPr>
          <w:rFonts w:ascii="Arial" w:hAnsi="Arial" w:cs="Arial"/>
          <w:color w:val="0B0C0C"/>
          <w:sz w:val="20"/>
          <w:szCs w:val="20"/>
        </w:rPr>
        <w:t xml:space="preserve">the following </w:t>
      </w:r>
      <w:r w:rsidRPr="00F56ED5">
        <w:rPr>
          <w:rFonts w:ascii="Arial" w:hAnsi="Arial" w:cs="Arial"/>
          <w:color w:val="0B0C0C"/>
          <w:sz w:val="20"/>
          <w:szCs w:val="20"/>
        </w:rPr>
        <w:t>specific prescription drugs</w:t>
      </w:r>
      <w:r w:rsidR="00EA3C59" w:rsidRPr="00F56ED5">
        <w:rPr>
          <w:rFonts w:ascii="Arial" w:hAnsi="Arial" w:cs="Arial"/>
          <w:color w:val="0B0C0C"/>
          <w:sz w:val="20"/>
          <w:szCs w:val="20"/>
        </w:rPr>
        <w:t xml:space="preserve">: </w:t>
      </w:r>
      <w:r w:rsidRPr="00F56ED5">
        <w:rPr>
          <w:rFonts w:ascii="Arial" w:hAnsi="Arial" w:cs="Arial"/>
          <w:color w:val="0B0C0C"/>
          <w:sz w:val="20"/>
          <w:szCs w:val="20"/>
        </w:rPr>
        <w:t>amphetamine (for example dexamphetamine or selegiline), clonazepam, diazepam, flunitrazepam, lorazepam, methadone, morphine or opiate and opioid-based drugs (for example codeine, tramadol or fentanyl), oxazepam or temazepam.</w:t>
      </w:r>
      <w:r w:rsidR="00EA3C59" w:rsidRPr="00F56ED5">
        <w:rPr>
          <w:rFonts w:ascii="Arial" w:hAnsi="Arial" w:cs="Arial"/>
          <w:color w:val="0B0C0C"/>
          <w:sz w:val="20"/>
          <w:szCs w:val="20"/>
        </w:rPr>
        <w:t xml:space="preserve"> </w:t>
      </w:r>
    </w:p>
    <w:p w14:paraId="5C6F682D" w14:textId="77777777" w:rsidR="00A47ADE" w:rsidRPr="00F56ED5" w:rsidRDefault="00A47ADE" w:rsidP="00A47ADE">
      <w:pPr>
        <w:pStyle w:val="ListParagraph"/>
        <w:rPr>
          <w:rFonts w:ascii="Arial" w:hAnsi="Arial" w:cs="Arial"/>
          <w:color w:val="0B0C0C"/>
          <w:sz w:val="20"/>
          <w:szCs w:val="20"/>
        </w:rPr>
      </w:pPr>
    </w:p>
    <w:p w14:paraId="6C6B3EF8" w14:textId="35640337" w:rsidR="00801281" w:rsidRPr="00F56ED5" w:rsidRDefault="00A47ADE" w:rsidP="00A921AC">
      <w:pPr>
        <w:pStyle w:val="ListParagraph"/>
        <w:numPr>
          <w:ilvl w:val="1"/>
          <w:numId w:val="23"/>
        </w:numPr>
        <w:jc w:val="both"/>
        <w:rPr>
          <w:rFonts w:ascii="Arial" w:hAnsi="Arial" w:cs="Arial"/>
          <w:b/>
          <w:bCs/>
          <w:color w:val="0B0C0C"/>
          <w:sz w:val="20"/>
          <w:szCs w:val="20"/>
        </w:rPr>
      </w:pPr>
      <w:r w:rsidRPr="00F56ED5">
        <w:rPr>
          <w:rFonts w:ascii="Arial" w:hAnsi="Arial" w:cs="Arial"/>
          <w:color w:val="0B0C0C"/>
          <w:sz w:val="20"/>
          <w:szCs w:val="20"/>
        </w:rPr>
        <w:t xml:space="preserve">It is illegal in England, Scotland and Wales to drive </w:t>
      </w:r>
      <w:r w:rsidR="0094535E" w:rsidRPr="00F56ED5">
        <w:rPr>
          <w:rFonts w:ascii="Arial" w:hAnsi="Arial" w:cs="Arial"/>
          <w:color w:val="0B0C0C"/>
          <w:sz w:val="20"/>
          <w:szCs w:val="20"/>
        </w:rPr>
        <w:t xml:space="preserve">if you have over the specified limit </w:t>
      </w:r>
      <w:r w:rsidR="004316B9" w:rsidRPr="00F56ED5">
        <w:rPr>
          <w:rFonts w:ascii="Arial" w:hAnsi="Arial" w:cs="Arial"/>
          <w:color w:val="0B0C0C"/>
          <w:sz w:val="20"/>
          <w:szCs w:val="20"/>
        </w:rPr>
        <w:t>of these</w:t>
      </w:r>
      <w:r w:rsidRPr="00F56ED5">
        <w:rPr>
          <w:rFonts w:ascii="Arial" w:hAnsi="Arial" w:cs="Arial"/>
          <w:color w:val="0B0C0C"/>
          <w:sz w:val="20"/>
          <w:szCs w:val="20"/>
        </w:rPr>
        <w:t xml:space="preserve"> </w:t>
      </w:r>
      <w:r w:rsidR="004B58CD" w:rsidRPr="00F56ED5">
        <w:rPr>
          <w:rFonts w:ascii="Arial" w:hAnsi="Arial" w:cs="Arial"/>
          <w:color w:val="0B0C0C"/>
          <w:sz w:val="20"/>
          <w:szCs w:val="20"/>
        </w:rPr>
        <w:t xml:space="preserve">controlled </w:t>
      </w:r>
      <w:r w:rsidRPr="00F56ED5">
        <w:rPr>
          <w:rFonts w:ascii="Arial" w:hAnsi="Arial" w:cs="Arial"/>
          <w:color w:val="0B0C0C"/>
          <w:sz w:val="20"/>
          <w:szCs w:val="20"/>
        </w:rPr>
        <w:t xml:space="preserve">drugs </w:t>
      </w:r>
      <w:r w:rsidR="004316B9" w:rsidRPr="00F56ED5">
        <w:rPr>
          <w:rFonts w:ascii="Arial" w:hAnsi="Arial" w:cs="Arial"/>
          <w:color w:val="0B0C0C"/>
          <w:sz w:val="20"/>
          <w:szCs w:val="20"/>
        </w:rPr>
        <w:t xml:space="preserve">in your blood </w:t>
      </w:r>
      <w:r w:rsidRPr="00F56ED5">
        <w:rPr>
          <w:rFonts w:ascii="Arial" w:hAnsi="Arial" w:cs="Arial"/>
          <w:color w:val="0B0C0C"/>
          <w:sz w:val="20"/>
          <w:szCs w:val="20"/>
        </w:rPr>
        <w:t xml:space="preserve">if they have not been prescribed to you. If they have been prescribed to you, it is illegal </w:t>
      </w:r>
      <w:r w:rsidR="00F129FC" w:rsidRPr="00F56ED5">
        <w:rPr>
          <w:rFonts w:ascii="Arial" w:hAnsi="Arial" w:cs="Arial"/>
          <w:color w:val="0B0C0C"/>
          <w:sz w:val="20"/>
          <w:szCs w:val="20"/>
        </w:rPr>
        <w:t xml:space="preserve">to drive with these legal drugs in your body </w:t>
      </w:r>
      <w:r w:rsidR="00251D82" w:rsidRPr="00F56ED5">
        <w:rPr>
          <w:rFonts w:ascii="Arial" w:hAnsi="Arial" w:cs="Arial"/>
          <w:color w:val="0B0C0C"/>
          <w:sz w:val="20"/>
          <w:szCs w:val="20"/>
        </w:rPr>
        <w:t>if</w:t>
      </w:r>
      <w:r w:rsidRPr="00F56ED5">
        <w:rPr>
          <w:rFonts w:ascii="Arial" w:hAnsi="Arial" w:cs="Arial"/>
          <w:color w:val="0B0C0C"/>
          <w:sz w:val="20"/>
          <w:szCs w:val="20"/>
        </w:rPr>
        <w:t xml:space="preserve"> it impairs your driving and/or you </w:t>
      </w:r>
      <w:r w:rsidR="00251D82" w:rsidRPr="00F56ED5">
        <w:rPr>
          <w:rFonts w:ascii="Arial" w:hAnsi="Arial" w:cs="Arial"/>
          <w:color w:val="0B0C0C"/>
          <w:sz w:val="20"/>
          <w:szCs w:val="20"/>
        </w:rPr>
        <w:t>have over the specified limits in your blood</w:t>
      </w:r>
      <w:r w:rsidRPr="00F56ED5">
        <w:rPr>
          <w:rFonts w:ascii="Arial" w:hAnsi="Arial" w:cs="Arial"/>
          <w:color w:val="0B0C0C"/>
          <w:sz w:val="20"/>
          <w:szCs w:val="20"/>
        </w:rPr>
        <w:t xml:space="preserve">. </w:t>
      </w:r>
      <w:r w:rsidR="00EA3C59" w:rsidRPr="00F56ED5">
        <w:rPr>
          <w:rFonts w:ascii="Arial" w:hAnsi="Arial" w:cs="Arial"/>
          <w:color w:val="0B0C0C"/>
          <w:sz w:val="20"/>
          <w:szCs w:val="20"/>
        </w:rPr>
        <w:t xml:space="preserve">Therefore, you </w:t>
      </w:r>
      <w:r w:rsidR="00EA3C59" w:rsidRPr="00F56ED5">
        <w:rPr>
          <w:rFonts w:ascii="Arial" w:hAnsi="Arial" w:cs="Arial"/>
          <w:color w:val="0B0C0C"/>
          <w:sz w:val="20"/>
          <w:szCs w:val="20"/>
          <w:u w:val="single"/>
        </w:rPr>
        <w:t>must</w:t>
      </w:r>
      <w:r w:rsidR="00EA3C59" w:rsidRPr="00F56ED5">
        <w:rPr>
          <w:rFonts w:ascii="Arial" w:hAnsi="Arial" w:cs="Arial"/>
          <w:color w:val="0B0C0C"/>
          <w:sz w:val="20"/>
          <w:szCs w:val="20"/>
        </w:rPr>
        <w:t xml:space="preserve"> talk to your doctor about whether you should drive</w:t>
      </w:r>
      <w:r w:rsidRPr="00F56ED5">
        <w:rPr>
          <w:rFonts w:ascii="Arial" w:hAnsi="Arial" w:cs="Arial"/>
          <w:color w:val="0B0C0C"/>
          <w:sz w:val="20"/>
          <w:szCs w:val="20"/>
        </w:rPr>
        <w:t xml:space="preserve">. </w:t>
      </w:r>
      <w:r w:rsidR="00EA3C59" w:rsidRPr="00F56ED5">
        <w:rPr>
          <w:rFonts w:ascii="Arial" w:hAnsi="Arial" w:cs="Arial"/>
          <w:color w:val="0B0C0C"/>
          <w:sz w:val="20"/>
          <w:szCs w:val="20"/>
        </w:rPr>
        <w:t>Y</w:t>
      </w:r>
      <w:r w:rsidR="00F129FC" w:rsidRPr="00F56ED5">
        <w:rPr>
          <w:rFonts w:ascii="Arial" w:hAnsi="Arial" w:cs="Arial"/>
          <w:color w:val="0B0C0C"/>
          <w:sz w:val="20"/>
          <w:szCs w:val="20"/>
        </w:rPr>
        <w:t>ou can drive after taking these drugs if you’ve been prescribed them and followed advice on how to take them by a healthcare professional and they are not causing you to be unfit to driv</w:t>
      </w:r>
      <w:r w:rsidR="004B58CD" w:rsidRPr="00F56ED5">
        <w:rPr>
          <w:rFonts w:ascii="Arial" w:hAnsi="Arial" w:cs="Arial"/>
          <w:color w:val="0B0C0C"/>
          <w:sz w:val="20"/>
          <w:szCs w:val="20"/>
        </w:rPr>
        <w:t>e.</w:t>
      </w:r>
    </w:p>
    <w:p w14:paraId="46D1EF91" w14:textId="77777777" w:rsidR="00487590" w:rsidRPr="00487590" w:rsidRDefault="00487590" w:rsidP="00F129FC">
      <w:pPr>
        <w:jc w:val="both"/>
        <w:rPr>
          <w:rFonts w:ascii="Arial" w:hAnsi="Arial" w:cs="Arial"/>
          <w:sz w:val="20"/>
          <w:szCs w:val="20"/>
        </w:rPr>
      </w:pPr>
    </w:p>
    <w:p w14:paraId="2E97F51C" w14:textId="65B214F7" w:rsidR="00B76F3B" w:rsidRPr="00A921AC" w:rsidRDefault="00A921AC" w:rsidP="00A921AC">
      <w:pPr>
        <w:jc w:val="both"/>
        <w:rPr>
          <w:rFonts w:ascii="Arial" w:hAnsi="Arial" w:cs="Arial"/>
          <w:i/>
          <w:sz w:val="20"/>
          <w:szCs w:val="20"/>
        </w:rPr>
      </w:pPr>
      <w:r>
        <w:rPr>
          <w:rFonts w:ascii="Arial" w:hAnsi="Arial" w:cs="Arial"/>
          <w:b/>
          <w:sz w:val="20"/>
          <w:szCs w:val="20"/>
        </w:rPr>
        <w:t xml:space="preserve">6. </w:t>
      </w:r>
      <w:r w:rsidR="00B76F3B" w:rsidRPr="00A921AC">
        <w:rPr>
          <w:rFonts w:ascii="Arial" w:hAnsi="Arial" w:cs="Arial"/>
          <w:b/>
          <w:sz w:val="20"/>
          <w:szCs w:val="20"/>
        </w:rPr>
        <w:t>External Organisations’ Policies</w:t>
      </w:r>
    </w:p>
    <w:p w14:paraId="16A2F5A3" w14:textId="77777777" w:rsidR="00B76F3B" w:rsidRPr="00602CFA" w:rsidRDefault="00B76F3B" w:rsidP="009F4D0B">
      <w:pPr>
        <w:pStyle w:val="ListParagraph"/>
        <w:ind w:left="426" w:hanging="710"/>
        <w:contextualSpacing w:val="0"/>
        <w:jc w:val="both"/>
        <w:rPr>
          <w:rFonts w:ascii="Arial" w:hAnsi="Arial" w:cs="Arial"/>
          <w:i/>
          <w:sz w:val="20"/>
          <w:szCs w:val="20"/>
        </w:rPr>
      </w:pPr>
    </w:p>
    <w:p w14:paraId="1635E22D" w14:textId="04FC86B6" w:rsidR="00801281" w:rsidRPr="00801281" w:rsidRDefault="00B76F3B" w:rsidP="004313E8">
      <w:pPr>
        <w:pStyle w:val="ListParagraph"/>
        <w:numPr>
          <w:ilvl w:val="1"/>
          <w:numId w:val="42"/>
        </w:numPr>
        <w:ind w:left="426" w:hanging="710"/>
        <w:contextualSpacing w:val="0"/>
        <w:jc w:val="both"/>
        <w:rPr>
          <w:rFonts w:ascii="Arial" w:hAnsi="Arial" w:cs="Arial"/>
          <w:sz w:val="20"/>
          <w:szCs w:val="20"/>
        </w:rPr>
      </w:pPr>
      <w:r w:rsidRPr="00602CFA">
        <w:rPr>
          <w:rFonts w:ascii="Arial" w:hAnsi="Arial" w:cs="Arial"/>
          <w:sz w:val="20"/>
          <w:szCs w:val="20"/>
        </w:rPr>
        <w:t xml:space="preserve">Where Lindum employees are working on sites, premises or other projects for external organisations, the Company requires them to comply with any additional requirements of that external organisation’s policies relating to drugs and alcohol (for example, their drug and alcohol (D&amp;A) testing procedures or a lower prescribed alcohol limit). Any breach of their policies will be treated in the same way as a breach of the Lindum Group D&amp;A Policy. </w:t>
      </w:r>
    </w:p>
    <w:p w14:paraId="5DCCC76F" w14:textId="77777777" w:rsidR="00B76F3B" w:rsidRPr="00487590" w:rsidRDefault="00B76F3B" w:rsidP="009F4D0B">
      <w:pPr>
        <w:ind w:left="426"/>
        <w:jc w:val="both"/>
        <w:rPr>
          <w:rFonts w:ascii="Arial" w:hAnsi="Arial" w:cs="Arial"/>
          <w:sz w:val="20"/>
          <w:szCs w:val="20"/>
        </w:rPr>
      </w:pPr>
    </w:p>
    <w:p w14:paraId="79F63655" w14:textId="124DF2E6" w:rsidR="008944AB" w:rsidRPr="008944AB" w:rsidRDefault="008944AB" w:rsidP="004313E8">
      <w:pPr>
        <w:pStyle w:val="ListParagraph"/>
        <w:numPr>
          <w:ilvl w:val="0"/>
          <w:numId w:val="42"/>
        </w:numPr>
        <w:ind w:left="426" w:hanging="644"/>
        <w:contextualSpacing w:val="0"/>
        <w:jc w:val="both"/>
        <w:rPr>
          <w:rFonts w:ascii="Arial" w:hAnsi="Arial" w:cs="Arial"/>
          <w:b/>
          <w:sz w:val="20"/>
          <w:szCs w:val="20"/>
        </w:rPr>
      </w:pPr>
      <w:r w:rsidRPr="008944AB">
        <w:rPr>
          <w:rFonts w:ascii="Arial" w:hAnsi="Arial" w:cs="Arial"/>
          <w:b/>
          <w:sz w:val="20"/>
          <w:szCs w:val="20"/>
        </w:rPr>
        <w:t xml:space="preserve">External </w:t>
      </w:r>
      <w:r>
        <w:rPr>
          <w:rFonts w:ascii="Arial" w:hAnsi="Arial" w:cs="Arial"/>
          <w:b/>
          <w:sz w:val="20"/>
          <w:szCs w:val="20"/>
        </w:rPr>
        <w:t xml:space="preserve">Workers and </w:t>
      </w:r>
      <w:r w:rsidRPr="008944AB">
        <w:rPr>
          <w:rFonts w:ascii="Arial" w:hAnsi="Arial" w:cs="Arial"/>
          <w:b/>
          <w:sz w:val="20"/>
          <w:szCs w:val="20"/>
        </w:rPr>
        <w:t>Visitors</w:t>
      </w:r>
    </w:p>
    <w:p w14:paraId="1655B596" w14:textId="77777777" w:rsidR="008944AB" w:rsidRDefault="008944AB" w:rsidP="009F4D0B">
      <w:pPr>
        <w:pStyle w:val="ListParagraph"/>
        <w:ind w:left="426" w:hanging="710"/>
        <w:contextualSpacing w:val="0"/>
        <w:jc w:val="both"/>
        <w:rPr>
          <w:rFonts w:ascii="Arial" w:hAnsi="Arial" w:cs="Arial"/>
          <w:sz w:val="20"/>
          <w:szCs w:val="20"/>
        </w:rPr>
      </w:pPr>
    </w:p>
    <w:p w14:paraId="13716F1D" w14:textId="2F1CE127" w:rsidR="008944AB" w:rsidRPr="004E49BD" w:rsidRDefault="008944AB" w:rsidP="004313E8">
      <w:pPr>
        <w:pStyle w:val="ListParagraph"/>
        <w:numPr>
          <w:ilvl w:val="1"/>
          <w:numId w:val="42"/>
        </w:numPr>
        <w:ind w:left="426" w:hanging="644"/>
        <w:jc w:val="both"/>
        <w:rPr>
          <w:rFonts w:ascii="Arial" w:hAnsi="Arial" w:cs="Arial"/>
          <w:sz w:val="20"/>
          <w:szCs w:val="20"/>
        </w:rPr>
      </w:pPr>
      <w:r w:rsidRPr="004E49BD">
        <w:rPr>
          <w:rFonts w:ascii="Arial" w:hAnsi="Arial" w:cs="Arial"/>
          <w:sz w:val="20"/>
          <w:szCs w:val="20"/>
        </w:rPr>
        <w:t>This Policy applies to employees and all others engaged by the company. Whilst other individuals on a Lindum Group site or premises (for example visitors, clients or members of the public) are not subject to the Company’s testing procedure, if there is any cause for concern or reasonable suspicion that they could be under the influence of alcohol or drugs, they will be assisted with leaving the premises or if appropriate, accompanied to a place of safety and/or medical or police assistance sought. Use, possession, purchase or sale of illegal drugs or attempting to drive whilst thought to be under the influence will be reported to the Police.</w:t>
      </w:r>
    </w:p>
    <w:p w14:paraId="38A9BB4D" w14:textId="77777777" w:rsidR="003A1A4C" w:rsidRPr="00801281" w:rsidRDefault="003A1A4C" w:rsidP="00801281">
      <w:pPr>
        <w:jc w:val="both"/>
        <w:rPr>
          <w:rFonts w:ascii="Arial" w:hAnsi="Arial" w:cs="Arial"/>
          <w:sz w:val="20"/>
          <w:szCs w:val="20"/>
        </w:rPr>
      </w:pPr>
    </w:p>
    <w:p w14:paraId="3D08F124" w14:textId="77777777" w:rsidR="003A1A4C" w:rsidRPr="008944AB" w:rsidRDefault="003A1A4C" w:rsidP="0089730A">
      <w:pPr>
        <w:pStyle w:val="ListParagraph"/>
        <w:numPr>
          <w:ilvl w:val="0"/>
          <w:numId w:val="40"/>
        </w:numPr>
        <w:ind w:hanging="710"/>
        <w:contextualSpacing w:val="0"/>
        <w:jc w:val="both"/>
        <w:rPr>
          <w:rFonts w:ascii="Arial" w:hAnsi="Arial" w:cs="Arial"/>
          <w:b/>
          <w:sz w:val="20"/>
          <w:szCs w:val="20"/>
          <w:u w:val="single"/>
        </w:rPr>
      </w:pPr>
      <w:r w:rsidRPr="00AC0E8B">
        <w:rPr>
          <w:rFonts w:ascii="Arial" w:hAnsi="Arial" w:cs="Arial"/>
          <w:b/>
          <w:sz w:val="20"/>
          <w:szCs w:val="20"/>
        </w:rPr>
        <w:t>Searches</w:t>
      </w:r>
    </w:p>
    <w:p w14:paraId="1B17B48B" w14:textId="77777777" w:rsidR="003A1A4C" w:rsidRPr="00602CFA" w:rsidRDefault="003A1A4C" w:rsidP="00487590">
      <w:pPr>
        <w:pStyle w:val="ListParagraph"/>
        <w:ind w:left="360" w:hanging="710"/>
        <w:contextualSpacing w:val="0"/>
        <w:jc w:val="both"/>
        <w:rPr>
          <w:rFonts w:ascii="Arial" w:hAnsi="Arial" w:cs="Arial"/>
          <w:b/>
          <w:sz w:val="20"/>
          <w:szCs w:val="20"/>
          <w:u w:val="single"/>
        </w:rPr>
      </w:pPr>
    </w:p>
    <w:p w14:paraId="06A31001" w14:textId="5AEFD9A2" w:rsidR="003A1A4C" w:rsidRPr="00487590" w:rsidRDefault="003A1A4C" w:rsidP="0089730A">
      <w:pPr>
        <w:pStyle w:val="ListParagraph"/>
        <w:numPr>
          <w:ilvl w:val="1"/>
          <w:numId w:val="40"/>
        </w:numPr>
        <w:ind w:hanging="710"/>
        <w:contextualSpacing w:val="0"/>
        <w:jc w:val="both"/>
        <w:rPr>
          <w:rFonts w:ascii="Arial" w:hAnsi="Arial" w:cs="Arial"/>
          <w:sz w:val="20"/>
          <w:szCs w:val="20"/>
        </w:rPr>
      </w:pPr>
      <w:r w:rsidRPr="00647CB6">
        <w:rPr>
          <w:rFonts w:ascii="Arial" w:hAnsi="Arial" w:cs="Arial"/>
          <w:sz w:val="20"/>
          <w:szCs w:val="20"/>
        </w:rPr>
        <w:t xml:space="preserve">The </w:t>
      </w:r>
      <w:r>
        <w:rPr>
          <w:rFonts w:ascii="Arial" w:hAnsi="Arial" w:cs="Arial"/>
          <w:sz w:val="20"/>
          <w:szCs w:val="20"/>
        </w:rPr>
        <w:t>Company</w:t>
      </w:r>
      <w:r w:rsidRPr="00647CB6">
        <w:rPr>
          <w:rFonts w:ascii="Arial" w:hAnsi="Arial" w:cs="Arial"/>
          <w:sz w:val="20"/>
          <w:szCs w:val="20"/>
        </w:rPr>
        <w:t xml:space="preserve"> reserves the right to conduct searches for alcohol and drugs including, but not limited to, </w:t>
      </w:r>
      <w:r>
        <w:rPr>
          <w:rFonts w:ascii="Arial" w:hAnsi="Arial" w:cs="Arial"/>
          <w:sz w:val="20"/>
          <w:szCs w:val="20"/>
        </w:rPr>
        <w:t>Company</w:t>
      </w:r>
      <w:r w:rsidRPr="00647CB6">
        <w:rPr>
          <w:rFonts w:ascii="Arial" w:hAnsi="Arial" w:cs="Arial"/>
          <w:sz w:val="20"/>
          <w:szCs w:val="20"/>
        </w:rPr>
        <w:t xml:space="preserve"> vehicles, lockers, filing cabinets, site cabins, desks and packages sent to our address and/or our sites/premises.</w:t>
      </w:r>
      <w:r w:rsidR="00487590">
        <w:rPr>
          <w:rFonts w:ascii="Arial" w:hAnsi="Arial" w:cs="Arial"/>
          <w:sz w:val="20"/>
          <w:szCs w:val="20"/>
        </w:rPr>
        <w:t xml:space="preserve"> </w:t>
      </w:r>
      <w:r w:rsidRPr="00487590">
        <w:rPr>
          <w:rFonts w:ascii="Arial" w:hAnsi="Arial" w:cs="Arial"/>
          <w:sz w:val="20"/>
          <w:szCs w:val="20"/>
        </w:rPr>
        <w:t>Any alcohol or drugs found as a result of a search will be confiscated. Use, possession, purchase or sale of illegal and/or controlled drugs will also be reported to the Police.</w:t>
      </w:r>
    </w:p>
    <w:p w14:paraId="35CAB831" w14:textId="77777777" w:rsidR="003A1A4C" w:rsidRPr="00602CFA" w:rsidRDefault="003A1A4C" w:rsidP="00487590">
      <w:pPr>
        <w:pStyle w:val="ListParagraph"/>
        <w:ind w:left="360"/>
        <w:contextualSpacing w:val="0"/>
        <w:jc w:val="both"/>
        <w:rPr>
          <w:rFonts w:ascii="Arial" w:hAnsi="Arial" w:cs="Arial"/>
          <w:sz w:val="20"/>
          <w:szCs w:val="20"/>
        </w:rPr>
      </w:pPr>
    </w:p>
    <w:p w14:paraId="3F9BE38C" w14:textId="1FFCE10C" w:rsidR="00647CB6" w:rsidRPr="004E49BD" w:rsidRDefault="00647CB6" w:rsidP="0089730A">
      <w:pPr>
        <w:pStyle w:val="ListParagraph"/>
        <w:numPr>
          <w:ilvl w:val="0"/>
          <w:numId w:val="40"/>
        </w:numPr>
        <w:ind w:hanging="710"/>
        <w:contextualSpacing w:val="0"/>
        <w:jc w:val="both"/>
        <w:rPr>
          <w:rFonts w:ascii="Arial" w:hAnsi="Arial" w:cs="Arial"/>
          <w:b/>
          <w:sz w:val="20"/>
          <w:szCs w:val="20"/>
          <w:u w:val="single"/>
        </w:rPr>
      </w:pPr>
      <w:r w:rsidRPr="00D550D8">
        <w:rPr>
          <w:rFonts w:ascii="Arial" w:hAnsi="Arial" w:cs="Arial"/>
          <w:b/>
          <w:sz w:val="20"/>
          <w:szCs w:val="20"/>
        </w:rPr>
        <w:t>Drug and Alcohol</w:t>
      </w:r>
      <w:r w:rsidR="00245B80">
        <w:rPr>
          <w:rFonts w:ascii="Arial" w:hAnsi="Arial" w:cs="Arial"/>
          <w:b/>
          <w:sz w:val="20"/>
          <w:szCs w:val="20"/>
        </w:rPr>
        <w:t xml:space="preserve"> (D&amp;A)</w:t>
      </w:r>
      <w:r w:rsidRPr="00D550D8">
        <w:rPr>
          <w:rFonts w:ascii="Arial" w:hAnsi="Arial" w:cs="Arial"/>
          <w:b/>
          <w:sz w:val="20"/>
          <w:szCs w:val="20"/>
        </w:rPr>
        <w:t xml:space="preserve"> Testing</w:t>
      </w:r>
    </w:p>
    <w:p w14:paraId="62FF43C8" w14:textId="77777777" w:rsidR="004E49BD" w:rsidRPr="00602CFA" w:rsidRDefault="004E49BD" w:rsidP="00487590">
      <w:pPr>
        <w:pStyle w:val="ListParagraph"/>
        <w:ind w:left="360"/>
        <w:contextualSpacing w:val="0"/>
        <w:jc w:val="both"/>
        <w:rPr>
          <w:rFonts w:ascii="Arial" w:hAnsi="Arial" w:cs="Arial"/>
          <w:b/>
          <w:sz w:val="20"/>
          <w:szCs w:val="20"/>
          <w:u w:val="single"/>
        </w:rPr>
      </w:pPr>
    </w:p>
    <w:p w14:paraId="2D0C042B" w14:textId="44D07132" w:rsidR="00494CDD" w:rsidRDefault="009616CA" w:rsidP="0089730A">
      <w:pPr>
        <w:pStyle w:val="ListParagraph"/>
        <w:numPr>
          <w:ilvl w:val="1"/>
          <w:numId w:val="40"/>
        </w:numPr>
        <w:ind w:hanging="710"/>
        <w:contextualSpacing w:val="0"/>
        <w:jc w:val="both"/>
        <w:rPr>
          <w:rFonts w:ascii="Arial" w:hAnsi="Arial" w:cs="Arial"/>
          <w:sz w:val="20"/>
          <w:szCs w:val="20"/>
        </w:rPr>
      </w:pPr>
      <w:r w:rsidRPr="00500C49">
        <w:rPr>
          <w:rFonts w:ascii="Arial" w:hAnsi="Arial" w:cs="Arial"/>
          <w:sz w:val="20"/>
          <w:szCs w:val="20"/>
        </w:rPr>
        <w:t xml:space="preserve">All Lindum Group employees and all others engaged by </w:t>
      </w:r>
      <w:r w:rsidR="003A0DB3" w:rsidRPr="00500C49">
        <w:rPr>
          <w:rFonts w:ascii="Arial" w:hAnsi="Arial" w:cs="Arial"/>
          <w:sz w:val="20"/>
          <w:szCs w:val="20"/>
        </w:rPr>
        <w:t xml:space="preserve">the </w:t>
      </w:r>
      <w:r w:rsidR="00EA25CE">
        <w:rPr>
          <w:rFonts w:ascii="Arial" w:hAnsi="Arial" w:cs="Arial"/>
          <w:sz w:val="20"/>
          <w:szCs w:val="20"/>
        </w:rPr>
        <w:t>Company</w:t>
      </w:r>
      <w:r w:rsidRPr="00500C49">
        <w:rPr>
          <w:rFonts w:ascii="Arial" w:hAnsi="Arial" w:cs="Arial"/>
          <w:sz w:val="20"/>
          <w:szCs w:val="20"/>
        </w:rPr>
        <w:t xml:space="preserve"> are potentially subject to alco</w:t>
      </w:r>
      <w:r w:rsidR="00494CDD">
        <w:rPr>
          <w:rFonts w:ascii="Arial" w:hAnsi="Arial" w:cs="Arial"/>
          <w:sz w:val="20"/>
          <w:szCs w:val="20"/>
        </w:rPr>
        <w:t>hol and drug testing. It should be noted that a direct admission, reliable evidence or reasonable belief by the Company that an employee has breached this policy are grounds for disciplinary action, regardless of the test result. Testing may be carried out as follows:</w:t>
      </w:r>
    </w:p>
    <w:p w14:paraId="75D833FB" w14:textId="77777777" w:rsidR="004E49BD" w:rsidRPr="00602CFA" w:rsidRDefault="004E49BD" w:rsidP="00487590">
      <w:pPr>
        <w:pStyle w:val="ListParagraph"/>
        <w:ind w:left="360"/>
        <w:contextualSpacing w:val="0"/>
        <w:jc w:val="both"/>
        <w:rPr>
          <w:rFonts w:ascii="Arial" w:hAnsi="Arial" w:cs="Arial"/>
          <w:sz w:val="20"/>
          <w:szCs w:val="20"/>
        </w:rPr>
      </w:pPr>
    </w:p>
    <w:p w14:paraId="510368C4" w14:textId="233FC439" w:rsidR="009616CA" w:rsidRDefault="009616CA" w:rsidP="0089730A">
      <w:pPr>
        <w:pStyle w:val="ListParagraph"/>
        <w:numPr>
          <w:ilvl w:val="1"/>
          <w:numId w:val="40"/>
        </w:numPr>
        <w:ind w:hanging="644"/>
        <w:jc w:val="both"/>
        <w:rPr>
          <w:rFonts w:ascii="Arial" w:hAnsi="Arial" w:cs="Arial"/>
          <w:b/>
          <w:i/>
          <w:sz w:val="20"/>
          <w:szCs w:val="20"/>
        </w:rPr>
      </w:pPr>
      <w:r w:rsidRPr="004E49BD">
        <w:rPr>
          <w:rFonts w:ascii="Arial" w:hAnsi="Arial" w:cs="Arial"/>
          <w:b/>
          <w:i/>
          <w:sz w:val="20"/>
          <w:szCs w:val="20"/>
        </w:rPr>
        <w:t>Pre-</w:t>
      </w:r>
      <w:r w:rsidR="000B352B" w:rsidRPr="004E49BD">
        <w:rPr>
          <w:rFonts w:ascii="Arial" w:hAnsi="Arial" w:cs="Arial"/>
          <w:b/>
          <w:i/>
          <w:sz w:val="20"/>
          <w:szCs w:val="20"/>
        </w:rPr>
        <w:t>Start</w:t>
      </w:r>
      <w:r w:rsidR="00B76F3B">
        <w:rPr>
          <w:rFonts w:ascii="Arial" w:hAnsi="Arial" w:cs="Arial"/>
          <w:b/>
          <w:i/>
          <w:sz w:val="20"/>
          <w:szCs w:val="20"/>
        </w:rPr>
        <w:t xml:space="preserve"> Testing</w:t>
      </w:r>
    </w:p>
    <w:p w14:paraId="64117DEC" w14:textId="77777777" w:rsidR="00B76F3B" w:rsidRPr="00D0472D" w:rsidRDefault="00B76F3B" w:rsidP="00487590">
      <w:pPr>
        <w:ind w:left="360"/>
        <w:jc w:val="both"/>
        <w:rPr>
          <w:rFonts w:ascii="Arial" w:hAnsi="Arial" w:cs="Arial"/>
          <w:b/>
          <w:i/>
          <w:sz w:val="16"/>
          <w:szCs w:val="20"/>
        </w:rPr>
      </w:pPr>
    </w:p>
    <w:p w14:paraId="4CAF445B" w14:textId="0346E9DC" w:rsidR="00487590" w:rsidRPr="00D0472D" w:rsidRDefault="003A0DB3" w:rsidP="0089730A">
      <w:pPr>
        <w:pStyle w:val="ListParagraph"/>
        <w:numPr>
          <w:ilvl w:val="2"/>
          <w:numId w:val="40"/>
        </w:numPr>
        <w:ind w:left="360" w:hanging="710"/>
        <w:jc w:val="both"/>
        <w:rPr>
          <w:rFonts w:ascii="Arial" w:hAnsi="Arial" w:cs="Arial"/>
          <w:b/>
          <w:i/>
          <w:sz w:val="20"/>
          <w:szCs w:val="20"/>
        </w:rPr>
      </w:pPr>
      <w:r w:rsidRPr="004E49BD">
        <w:rPr>
          <w:rFonts w:ascii="Arial" w:hAnsi="Arial" w:cs="Arial"/>
          <w:sz w:val="20"/>
          <w:szCs w:val="20"/>
        </w:rPr>
        <w:t xml:space="preserve">The </w:t>
      </w:r>
      <w:r w:rsidR="00EA25CE" w:rsidRPr="004E49BD">
        <w:rPr>
          <w:rFonts w:ascii="Arial" w:hAnsi="Arial" w:cs="Arial"/>
          <w:sz w:val="20"/>
          <w:szCs w:val="20"/>
        </w:rPr>
        <w:t>Company</w:t>
      </w:r>
      <w:r w:rsidR="009616CA" w:rsidRPr="004E49BD">
        <w:rPr>
          <w:rFonts w:ascii="Arial" w:hAnsi="Arial" w:cs="Arial"/>
          <w:sz w:val="20"/>
          <w:szCs w:val="20"/>
        </w:rPr>
        <w:t xml:space="preserve"> reserves the right to conduct </w:t>
      </w:r>
      <w:r w:rsidR="00245B80" w:rsidRPr="004E49BD">
        <w:rPr>
          <w:rFonts w:ascii="Arial" w:hAnsi="Arial" w:cs="Arial"/>
          <w:sz w:val="20"/>
          <w:szCs w:val="20"/>
        </w:rPr>
        <w:t>D&amp;A</w:t>
      </w:r>
      <w:r w:rsidR="009616CA" w:rsidRPr="004E49BD">
        <w:rPr>
          <w:rFonts w:ascii="Arial" w:hAnsi="Arial" w:cs="Arial"/>
          <w:sz w:val="20"/>
          <w:szCs w:val="20"/>
        </w:rPr>
        <w:t xml:space="preserve"> testing as part of the pre-employment selection</w:t>
      </w:r>
      <w:r w:rsidR="009E5559" w:rsidRPr="004E49BD">
        <w:rPr>
          <w:rFonts w:ascii="Arial" w:hAnsi="Arial" w:cs="Arial"/>
          <w:sz w:val="20"/>
          <w:szCs w:val="20"/>
        </w:rPr>
        <w:t xml:space="preserve"> or </w:t>
      </w:r>
      <w:r w:rsidR="000B352B" w:rsidRPr="004E49BD">
        <w:rPr>
          <w:rFonts w:ascii="Arial" w:hAnsi="Arial" w:cs="Arial"/>
          <w:sz w:val="20"/>
          <w:szCs w:val="20"/>
        </w:rPr>
        <w:t xml:space="preserve">at </w:t>
      </w:r>
      <w:r w:rsidR="009E5559" w:rsidRPr="004E49BD">
        <w:rPr>
          <w:rFonts w:ascii="Arial" w:hAnsi="Arial" w:cs="Arial"/>
          <w:sz w:val="20"/>
          <w:szCs w:val="20"/>
        </w:rPr>
        <w:t>induction stage</w:t>
      </w:r>
      <w:r w:rsidR="009616CA" w:rsidRPr="004E49BD">
        <w:rPr>
          <w:rFonts w:ascii="Arial" w:hAnsi="Arial" w:cs="Arial"/>
          <w:sz w:val="20"/>
          <w:szCs w:val="20"/>
        </w:rPr>
        <w:t xml:space="preserve">. Any candidate receiving a positive result or who refuses to provide a sample will have their application/offer of employment withdrawn. </w:t>
      </w:r>
    </w:p>
    <w:p w14:paraId="52865A83" w14:textId="77777777" w:rsidR="00D0472D" w:rsidRPr="00D0472D" w:rsidRDefault="00D0472D" w:rsidP="00D0472D">
      <w:pPr>
        <w:pStyle w:val="ListParagraph"/>
        <w:ind w:left="360"/>
        <w:jc w:val="both"/>
        <w:rPr>
          <w:rFonts w:ascii="Arial" w:hAnsi="Arial" w:cs="Arial"/>
          <w:b/>
          <w:i/>
          <w:sz w:val="20"/>
          <w:szCs w:val="20"/>
        </w:rPr>
      </w:pPr>
    </w:p>
    <w:p w14:paraId="3272CD6F" w14:textId="28B89816" w:rsidR="004E49BD" w:rsidRDefault="009616CA" w:rsidP="0089730A">
      <w:pPr>
        <w:pStyle w:val="ListParagraph"/>
        <w:numPr>
          <w:ilvl w:val="1"/>
          <w:numId w:val="40"/>
        </w:numPr>
        <w:ind w:hanging="710"/>
        <w:jc w:val="both"/>
        <w:rPr>
          <w:rFonts w:ascii="Arial" w:hAnsi="Arial" w:cs="Arial"/>
          <w:b/>
          <w:i/>
          <w:sz w:val="20"/>
          <w:szCs w:val="20"/>
        </w:rPr>
      </w:pPr>
      <w:r w:rsidRPr="004E49BD">
        <w:rPr>
          <w:rFonts w:ascii="Arial" w:hAnsi="Arial" w:cs="Arial"/>
          <w:b/>
          <w:i/>
          <w:sz w:val="20"/>
          <w:szCs w:val="20"/>
        </w:rPr>
        <w:t>Post-Accident</w:t>
      </w:r>
      <w:r w:rsidR="00B76F3B">
        <w:rPr>
          <w:rFonts w:ascii="Arial" w:hAnsi="Arial" w:cs="Arial"/>
          <w:b/>
          <w:i/>
          <w:sz w:val="20"/>
          <w:szCs w:val="20"/>
        </w:rPr>
        <w:t xml:space="preserve"> </w:t>
      </w:r>
      <w:r w:rsidRPr="004E49BD">
        <w:rPr>
          <w:rFonts w:ascii="Arial" w:hAnsi="Arial" w:cs="Arial"/>
          <w:b/>
          <w:i/>
          <w:sz w:val="20"/>
          <w:szCs w:val="20"/>
        </w:rPr>
        <w:t>/</w:t>
      </w:r>
      <w:r w:rsidR="00B76F3B">
        <w:rPr>
          <w:rFonts w:ascii="Arial" w:hAnsi="Arial" w:cs="Arial"/>
          <w:b/>
          <w:i/>
          <w:sz w:val="20"/>
          <w:szCs w:val="20"/>
        </w:rPr>
        <w:t xml:space="preserve"> </w:t>
      </w:r>
      <w:r w:rsidRPr="004E49BD">
        <w:rPr>
          <w:rFonts w:ascii="Arial" w:hAnsi="Arial" w:cs="Arial"/>
          <w:b/>
          <w:i/>
          <w:sz w:val="20"/>
          <w:szCs w:val="20"/>
        </w:rPr>
        <w:t>Incident</w:t>
      </w:r>
      <w:r w:rsidR="00B76F3B">
        <w:rPr>
          <w:rFonts w:ascii="Arial" w:hAnsi="Arial" w:cs="Arial"/>
          <w:b/>
          <w:i/>
          <w:sz w:val="20"/>
          <w:szCs w:val="20"/>
        </w:rPr>
        <w:t xml:space="preserve"> Testing</w:t>
      </w:r>
    </w:p>
    <w:p w14:paraId="2798AB4E" w14:textId="77777777" w:rsidR="00487590" w:rsidRPr="00D0472D" w:rsidRDefault="00487590" w:rsidP="00487590">
      <w:pPr>
        <w:pStyle w:val="ListParagraph"/>
        <w:ind w:left="426"/>
        <w:jc w:val="both"/>
        <w:rPr>
          <w:rFonts w:ascii="Arial" w:hAnsi="Arial" w:cs="Arial"/>
          <w:b/>
          <w:i/>
          <w:sz w:val="16"/>
          <w:szCs w:val="20"/>
        </w:rPr>
      </w:pPr>
    </w:p>
    <w:p w14:paraId="35CAA3BA" w14:textId="2F898BE5" w:rsidR="004E49BD" w:rsidRPr="00D0472D" w:rsidRDefault="009616CA" w:rsidP="0089730A">
      <w:pPr>
        <w:pStyle w:val="ListParagraph"/>
        <w:numPr>
          <w:ilvl w:val="2"/>
          <w:numId w:val="40"/>
        </w:numPr>
        <w:ind w:left="426" w:hanging="710"/>
        <w:jc w:val="both"/>
        <w:rPr>
          <w:rFonts w:ascii="Arial" w:hAnsi="Arial" w:cs="Arial"/>
          <w:sz w:val="20"/>
          <w:szCs w:val="20"/>
        </w:rPr>
      </w:pPr>
      <w:r w:rsidRPr="004E49BD">
        <w:rPr>
          <w:rFonts w:ascii="Arial" w:hAnsi="Arial" w:cs="Arial"/>
          <w:sz w:val="20"/>
          <w:szCs w:val="20"/>
        </w:rPr>
        <w:lastRenderedPageBreak/>
        <w:t>Where a serious accident or incident has occurred, individuals involved will be asked to undergo drug and alcohol testing, to determine whether or not alcohol or drugs may have been a contributory factor.</w:t>
      </w:r>
    </w:p>
    <w:p w14:paraId="032AFA23" w14:textId="27139868" w:rsidR="00F64496" w:rsidRPr="004E49BD" w:rsidRDefault="009616CA" w:rsidP="0089730A">
      <w:pPr>
        <w:pStyle w:val="ListParagraph"/>
        <w:numPr>
          <w:ilvl w:val="2"/>
          <w:numId w:val="40"/>
        </w:numPr>
        <w:ind w:left="426" w:hanging="710"/>
        <w:jc w:val="both"/>
        <w:rPr>
          <w:rFonts w:ascii="Arial" w:hAnsi="Arial" w:cs="Arial"/>
          <w:sz w:val="20"/>
          <w:szCs w:val="20"/>
        </w:rPr>
      </w:pPr>
      <w:r w:rsidRPr="004E49BD">
        <w:rPr>
          <w:rFonts w:ascii="Arial" w:hAnsi="Arial" w:cs="Arial"/>
          <w:sz w:val="20"/>
          <w:szCs w:val="20"/>
        </w:rPr>
        <w:t>In the case of minor accidents, incidents or near misses, these will be investigated and if an individual is suspected of being impaired through drink or drugs, they will be required to undergo testing to determine the facts in that case.</w:t>
      </w:r>
    </w:p>
    <w:p w14:paraId="44F8685E" w14:textId="77777777" w:rsidR="004E49BD" w:rsidRPr="004E49BD" w:rsidRDefault="004E49BD" w:rsidP="004E49BD">
      <w:pPr>
        <w:jc w:val="both"/>
        <w:rPr>
          <w:rFonts w:ascii="Arial" w:hAnsi="Arial" w:cs="Arial"/>
          <w:sz w:val="20"/>
          <w:szCs w:val="20"/>
        </w:rPr>
      </w:pPr>
    </w:p>
    <w:p w14:paraId="22CAB881" w14:textId="03E70DEE" w:rsidR="00F64496" w:rsidRPr="004E49BD" w:rsidRDefault="009616CA" w:rsidP="0089730A">
      <w:pPr>
        <w:pStyle w:val="ListParagraph"/>
        <w:numPr>
          <w:ilvl w:val="1"/>
          <w:numId w:val="40"/>
        </w:numPr>
        <w:ind w:hanging="644"/>
        <w:jc w:val="both"/>
        <w:rPr>
          <w:rFonts w:ascii="Arial" w:hAnsi="Arial" w:cs="Arial"/>
          <w:b/>
          <w:i/>
          <w:sz w:val="20"/>
          <w:szCs w:val="20"/>
        </w:rPr>
      </w:pPr>
      <w:r w:rsidRPr="004E49BD">
        <w:rPr>
          <w:rFonts w:ascii="Arial" w:hAnsi="Arial" w:cs="Arial"/>
          <w:b/>
          <w:i/>
          <w:sz w:val="20"/>
          <w:szCs w:val="20"/>
        </w:rPr>
        <w:t>With Reason</w:t>
      </w:r>
      <w:r w:rsidR="00B76F3B">
        <w:rPr>
          <w:rFonts w:ascii="Arial" w:hAnsi="Arial" w:cs="Arial"/>
          <w:b/>
          <w:i/>
          <w:sz w:val="20"/>
          <w:szCs w:val="20"/>
        </w:rPr>
        <w:t xml:space="preserve"> / For Cause Testing</w:t>
      </w:r>
    </w:p>
    <w:p w14:paraId="040F218B" w14:textId="77777777" w:rsidR="004E49BD" w:rsidRPr="00D0472D" w:rsidRDefault="004E49BD" w:rsidP="004E49BD">
      <w:pPr>
        <w:ind w:left="426" w:hanging="710"/>
        <w:jc w:val="both"/>
        <w:rPr>
          <w:sz w:val="22"/>
        </w:rPr>
      </w:pPr>
    </w:p>
    <w:p w14:paraId="7F78275F" w14:textId="77777777" w:rsidR="004E49BD" w:rsidRDefault="009616CA" w:rsidP="0089730A">
      <w:pPr>
        <w:pStyle w:val="ListParagraph"/>
        <w:numPr>
          <w:ilvl w:val="2"/>
          <w:numId w:val="40"/>
        </w:numPr>
        <w:ind w:left="426" w:hanging="710"/>
        <w:jc w:val="both"/>
        <w:rPr>
          <w:rFonts w:ascii="Arial" w:hAnsi="Arial" w:cs="Arial"/>
          <w:sz w:val="20"/>
          <w:szCs w:val="20"/>
        </w:rPr>
      </w:pPr>
      <w:r w:rsidRPr="004E49BD">
        <w:rPr>
          <w:rFonts w:ascii="Arial" w:hAnsi="Arial" w:cs="Arial"/>
          <w:sz w:val="20"/>
          <w:szCs w:val="20"/>
        </w:rPr>
        <w:t xml:space="preserve">Lindum Group </w:t>
      </w:r>
      <w:r w:rsidR="003A0DB3" w:rsidRPr="004E49BD">
        <w:rPr>
          <w:rFonts w:ascii="Arial" w:hAnsi="Arial" w:cs="Arial"/>
          <w:sz w:val="20"/>
          <w:szCs w:val="20"/>
        </w:rPr>
        <w:t xml:space="preserve">Ltd </w:t>
      </w:r>
      <w:r w:rsidRPr="004E49BD">
        <w:rPr>
          <w:rFonts w:ascii="Arial" w:hAnsi="Arial" w:cs="Arial"/>
          <w:sz w:val="20"/>
          <w:szCs w:val="20"/>
        </w:rPr>
        <w:t xml:space="preserve">reserves the right to perform a test on any employee whilst they are at work or on </w:t>
      </w:r>
      <w:r w:rsidR="00EA25CE" w:rsidRPr="004E49BD">
        <w:rPr>
          <w:rFonts w:ascii="Arial" w:hAnsi="Arial" w:cs="Arial"/>
          <w:sz w:val="20"/>
          <w:szCs w:val="20"/>
        </w:rPr>
        <w:t>Company</w:t>
      </w:r>
      <w:r w:rsidRPr="004E49BD">
        <w:rPr>
          <w:rFonts w:ascii="Arial" w:hAnsi="Arial" w:cs="Arial"/>
          <w:sz w:val="20"/>
          <w:szCs w:val="20"/>
        </w:rPr>
        <w:t xml:space="preserve"> sites</w:t>
      </w:r>
      <w:r w:rsidR="009C198C" w:rsidRPr="004E49BD">
        <w:rPr>
          <w:rFonts w:ascii="Arial" w:hAnsi="Arial" w:cs="Arial"/>
          <w:sz w:val="20"/>
          <w:szCs w:val="20"/>
        </w:rPr>
        <w:t xml:space="preserve"> </w:t>
      </w:r>
      <w:r w:rsidRPr="004E49BD">
        <w:rPr>
          <w:rFonts w:ascii="Arial" w:hAnsi="Arial" w:cs="Arial"/>
          <w:sz w:val="20"/>
          <w:szCs w:val="20"/>
        </w:rPr>
        <w:t>/</w:t>
      </w:r>
      <w:r w:rsidR="009C198C" w:rsidRPr="004E49BD">
        <w:rPr>
          <w:rFonts w:ascii="Arial" w:hAnsi="Arial" w:cs="Arial"/>
          <w:sz w:val="20"/>
          <w:szCs w:val="20"/>
        </w:rPr>
        <w:t xml:space="preserve"> </w:t>
      </w:r>
      <w:r w:rsidRPr="004E49BD">
        <w:rPr>
          <w:rFonts w:ascii="Arial" w:hAnsi="Arial" w:cs="Arial"/>
          <w:sz w:val="20"/>
          <w:szCs w:val="20"/>
        </w:rPr>
        <w:t xml:space="preserve">premises or anyone engaged by the </w:t>
      </w:r>
      <w:r w:rsidR="00EA25CE" w:rsidRPr="004E49BD">
        <w:rPr>
          <w:rFonts w:ascii="Arial" w:hAnsi="Arial" w:cs="Arial"/>
          <w:sz w:val="20"/>
          <w:szCs w:val="20"/>
        </w:rPr>
        <w:t>Company</w:t>
      </w:r>
      <w:r w:rsidRPr="004E49BD">
        <w:rPr>
          <w:rFonts w:ascii="Arial" w:hAnsi="Arial" w:cs="Arial"/>
          <w:sz w:val="20"/>
          <w:szCs w:val="20"/>
        </w:rPr>
        <w:t>, where</w:t>
      </w:r>
      <w:r w:rsidR="00BC37CC" w:rsidRPr="004E49BD">
        <w:rPr>
          <w:rFonts w:ascii="Arial" w:hAnsi="Arial" w:cs="Arial"/>
          <w:sz w:val="20"/>
          <w:szCs w:val="20"/>
        </w:rPr>
        <w:t xml:space="preserve"> there is cause for concern. </w:t>
      </w:r>
    </w:p>
    <w:p w14:paraId="61DD2BD0" w14:textId="77777777" w:rsidR="004E49BD" w:rsidRDefault="004E49BD" w:rsidP="004E49BD">
      <w:pPr>
        <w:pStyle w:val="ListParagraph"/>
        <w:ind w:left="426" w:hanging="710"/>
        <w:jc w:val="both"/>
        <w:rPr>
          <w:rFonts w:ascii="Arial" w:hAnsi="Arial" w:cs="Arial"/>
          <w:sz w:val="20"/>
          <w:szCs w:val="20"/>
        </w:rPr>
      </w:pPr>
    </w:p>
    <w:p w14:paraId="7017A43D" w14:textId="77777777" w:rsidR="004E49BD" w:rsidRDefault="004D3DE9" w:rsidP="0089730A">
      <w:pPr>
        <w:pStyle w:val="ListParagraph"/>
        <w:numPr>
          <w:ilvl w:val="2"/>
          <w:numId w:val="40"/>
        </w:numPr>
        <w:ind w:left="426" w:hanging="710"/>
        <w:jc w:val="both"/>
        <w:rPr>
          <w:rFonts w:ascii="Arial" w:hAnsi="Arial" w:cs="Arial"/>
          <w:sz w:val="20"/>
          <w:szCs w:val="20"/>
        </w:rPr>
      </w:pPr>
      <w:r w:rsidRPr="004E49BD">
        <w:rPr>
          <w:rFonts w:ascii="Arial" w:hAnsi="Arial" w:cs="Arial"/>
          <w:sz w:val="20"/>
          <w:szCs w:val="20"/>
        </w:rPr>
        <w:t>A non-</w:t>
      </w:r>
      <w:r w:rsidR="00036204" w:rsidRPr="004E49BD">
        <w:rPr>
          <w:rFonts w:ascii="Arial" w:hAnsi="Arial" w:cs="Arial"/>
          <w:sz w:val="20"/>
          <w:szCs w:val="20"/>
        </w:rPr>
        <w:t>exhaustive list of b</w:t>
      </w:r>
      <w:r w:rsidR="00196F04" w:rsidRPr="004E49BD">
        <w:rPr>
          <w:rFonts w:ascii="Arial" w:hAnsi="Arial" w:cs="Arial"/>
          <w:sz w:val="20"/>
          <w:szCs w:val="20"/>
        </w:rPr>
        <w:t>ehavioural signs</w:t>
      </w:r>
      <w:r w:rsidR="00036204" w:rsidRPr="004E49BD">
        <w:rPr>
          <w:rFonts w:ascii="Arial" w:hAnsi="Arial" w:cs="Arial"/>
          <w:sz w:val="20"/>
          <w:szCs w:val="20"/>
        </w:rPr>
        <w:t xml:space="preserve"> which would provide sufficient concern to establi</w:t>
      </w:r>
      <w:r w:rsidR="009C198C" w:rsidRPr="004E49BD">
        <w:rPr>
          <w:rFonts w:ascii="Arial" w:hAnsi="Arial" w:cs="Arial"/>
          <w:sz w:val="20"/>
          <w:szCs w:val="20"/>
        </w:rPr>
        <w:t>sh due reason to instigate a D&amp;</w:t>
      </w:r>
      <w:r w:rsidR="00036204" w:rsidRPr="004E49BD">
        <w:rPr>
          <w:rFonts w:ascii="Arial" w:hAnsi="Arial" w:cs="Arial"/>
          <w:sz w:val="20"/>
          <w:szCs w:val="20"/>
        </w:rPr>
        <w:t xml:space="preserve">A Test would include; </w:t>
      </w:r>
      <w:r w:rsidR="00196F04" w:rsidRPr="004E49BD">
        <w:rPr>
          <w:rFonts w:ascii="Arial" w:hAnsi="Arial" w:cs="Arial"/>
          <w:sz w:val="20"/>
          <w:szCs w:val="20"/>
        </w:rPr>
        <w:t>being unsteady or un-</w:t>
      </w:r>
      <w:r w:rsidR="002A308C" w:rsidRPr="004E49BD">
        <w:rPr>
          <w:rFonts w:ascii="Arial" w:hAnsi="Arial" w:cs="Arial"/>
          <w:sz w:val="20"/>
          <w:szCs w:val="20"/>
        </w:rPr>
        <w:t>coordinated</w:t>
      </w:r>
      <w:r w:rsidR="00196F04" w:rsidRPr="004E49BD">
        <w:rPr>
          <w:rFonts w:ascii="Arial" w:hAnsi="Arial" w:cs="Arial"/>
          <w:sz w:val="20"/>
          <w:szCs w:val="20"/>
        </w:rPr>
        <w:t xml:space="preserve">, </w:t>
      </w:r>
      <w:r w:rsidR="00BC7D6F" w:rsidRPr="004E49BD">
        <w:rPr>
          <w:rFonts w:ascii="Arial" w:hAnsi="Arial" w:cs="Arial"/>
          <w:sz w:val="20"/>
          <w:szCs w:val="20"/>
        </w:rPr>
        <w:t xml:space="preserve">confused, </w:t>
      </w:r>
      <w:r w:rsidR="00196F04" w:rsidRPr="004E49BD">
        <w:rPr>
          <w:rFonts w:ascii="Arial" w:hAnsi="Arial" w:cs="Arial"/>
          <w:sz w:val="20"/>
          <w:szCs w:val="20"/>
        </w:rPr>
        <w:t>hyperactive, lethargic or excessively tired, being aggressive or violent, slurred speech or difficulty communicating. Behavioural signs may be observed with physical symptoms such as unusually small or dilated pupils, shaking or sweating.</w:t>
      </w:r>
      <w:r w:rsidR="00BC37CC" w:rsidRPr="004E49BD">
        <w:rPr>
          <w:rFonts w:ascii="Arial" w:hAnsi="Arial" w:cs="Arial"/>
          <w:sz w:val="20"/>
          <w:szCs w:val="20"/>
        </w:rPr>
        <w:t xml:space="preserve"> </w:t>
      </w:r>
      <w:r w:rsidR="00196F04" w:rsidRPr="004E49BD">
        <w:rPr>
          <w:rFonts w:ascii="Arial" w:hAnsi="Arial" w:cs="Arial"/>
          <w:sz w:val="20"/>
          <w:szCs w:val="20"/>
        </w:rPr>
        <w:t xml:space="preserve">It may also include more subtle changes in behaviour observed over time in combination with, for example, decline in standard of performance, persistent lateness or change in </w:t>
      </w:r>
      <w:r w:rsidR="008664A2" w:rsidRPr="004E49BD">
        <w:rPr>
          <w:rFonts w:ascii="Arial" w:hAnsi="Arial" w:cs="Arial"/>
          <w:sz w:val="20"/>
          <w:szCs w:val="20"/>
        </w:rPr>
        <w:t>mood. Concerns could instead/</w:t>
      </w:r>
      <w:r w:rsidR="00196F04" w:rsidRPr="004E49BD">
        <w:rPr>
          <w:rFonts w:ascii="Arial" w:hAnsi="Arial" w:cs="Arial"/>
          <w:sz w:val="20"/>
          <w:szCs w:val="20"/>
        </w:rPr>
        <w:t xml:space="preserve">also include </w:t>
      </w:r>
      <w:r w:rsidR="00BC37CC" w:rsidRPr="004E49BD">
        <w:rPr>
          <w:rFonts w:ascii="Arial" w:hAnsi="Arial" w:cs="Arial"/>
          <w:sz w:val="20"/>
          <w:szCs w:val="20"/>
        </w:rPr>
        <w:t xml:space="preserve">reasonable suspicion such as </w:t>
      </w:r>
      <w:r w:rsidR="00196F04" w:rsidRPr="004E49BD">
        <w:rPr>
          <w:rFonts w:ascii="Arial" w:hAnsi="Arial" w:cs="Arial"/>
          <w:sz w:val="20"/>
          <w:szCs w:val="20"/>
        </w:rPr>
        <w:t>sm</w:t>
      </w:r>
      <w:r w:rsidR="00BC7D6F" w:rsidRPr="004E49BD">
        <w:rPr>
          <w:rFonts w:ascii="Arial" w:hAnsi="Arial" w:cs="Arial"/>
          <w:sz w:val="20"/>
          <w:szCs w:val="20"/>
        </w:rPr>
        <w:t>ell or sight of a substance or paraphernalia</w:t>
      </w:r>
      <w:r w:rsidR="00196F04" w:rsidRPr="004E49BD">
        <w:rPr>
          <w:rFonts w:ascii="Arial" w:hAnsi="Arial" w:cs="Arial"/>
          <w:sz w:val="20"/>
          <w:szCs w:val="20"/>
        </w:rPr>
        <w:t xml:space="preserve">, </w:t>
      </w:r>
      <w:r w:rsidR="008664A2" w:rsidRPr="004E49BD">
        <w:rPr>
          <w:rFonts w:ascii="Arial" w:hAnsi="Arial" w:cs="Arial"/>
          <w:sz w:val="20"/>
          <w:szCs w:val="20"/>
        </w:rPr>
        <w:t xml:space="preserve">other </w:t>
      </w:r>
      <w:r w:rsidR="00BC37CC" w:rsidRPr="004E49BD">
        <w:rPr>
          <w:rFonts w:ascii="Arial" w:hAnsi="Arial" w:cs="Arial"/>
          <w:sz w:val="20"/>
          <w:szCs w:val="20"/>
        </w:rPr>
        <w:t>proof or admission.</w:t>
      </w:r>
    </w:p>
    <w:p w14:paraId="0B8C7748" w14:textId="77777777" w:rsidR="004E49BD" w:rsidRPr="004E49BD" w:rsidRDefault="004E49BD" w:rsidP="004E49BD">
      <w:pPr>
        <w:pStyle w:val="ListParagraph"/>
        <w:ind w:left="426" w:hanging="710"/>
        <w:rPr>
          <w:rFonts w:ascii="Arial" w:hAnsi="Arial" w:cs="Arial"/>
          <w:sz w:val="20"/>
          <w:szCs w:val="20"/>
        </w:rPr>
      </w:pPr>
    </w:p>
    <w:p w14:paraId="408D2DD8" w14:textId="5604A721" w:rsidR="00C95ADA" w:rsidRPr="004E49BD" w:rsidRDefault="009C198C" w:rsidP="0089730A">
      <w:pPr>
        <w:pStyle w:val="ListParagraph"/>
        <w:numPr>
          <w:ilvl w:val="2"/>
          <w:numId w:val="40"/>
        </w:numPr>
        <w:ind w:left="426" w:hanging="710"/>
        <w:jc w:val="both"/>
        <w:rPr>
          <w:rFonts w:ascii="Arial" w:hAnsi="Arial" w:cs="Arial"/>
          <w:sz w:val="20"/>
          <w:szCs w:val="20"/>
        </w:rPr>
      </w:pPr>
      <w:r w:rsidRPr="004E49BD">
        <w:rPr>
          <w:rFonts w:ascii="Arial" w:hAnsi="Arial" w:cs="Arial"/>
          <w:sz w:val="20"/>
          <w:szCs w:val="20"/>
        </w:rPr>
        <w:t>I</w:t>
      </w:r>
      <w:r w:rsidR="005A404C" w:rsidRPr="004E49BD">
        <w:rPr>
          <w:rFonts w:ascii="Arial" w:hAnsi="Arial" w:cs="Arial"/>
          <w:sz w:val="20"/>
          <w:szCs w:val="20"/>
        </w:rPr>
        <w:t>ndividual</w:t>
      </w:r>
      <w:r w:rsidRPr="004E49BD">
        <w:rPr>
          <w:rFonts w:ascii="Arial" w:hAnsi="Arial" w:cs="Arial"/>
          <w:sz w:val="20"/>
          <w:szCs w:val="20"/>
        </w:rPr>
        <w:t>s identified as exhibiting behaviour signs for concern</w:t>
      </w:r>
      <w:r w:rsidR="005A404C" w:rsidRPr="004E49BD">
        <w:rPr>
          <w:rFonts w:ascii="Arial" w:hAnsi="Arial" w:cs="Arial"/>
          <w:sz w:val="20"/>
          <w:szCs w:val="20"/>
        </w:rPr>
        <w:t xml:space="preserve"> must be referred to the appropriate Line Manager, Site Manager or Director who </w:t>
      </w:r>
      <w:r w:rsidR="002224D6" w:rsidRPr="004E49BD">
        <w:rPr>
          <w:rFonts w:ascii="Arial" w:hAnsi="Arial" w:cs="Arial"/>
          <w:sz w:val="20"/>
          <w:szCs w:val="20"/>
        </w:rPr>
        <w:t xml:space="preserve">will </w:t>
      </w:r>
      <w:r w:rsidR="005A404C" w:rsidRPr="004E49BD">
        <w:rPr>
          <w:rFonts w:ascii="Arial" w:hAnsi="Arial" w:cs="Arial"/>
          <w:sz w:val="20"/>
          <w:szCs w:val="20"/>
        </w:rPr>
        <w:t xml:space="preserve">arrange for that person to be </w:t>
      </w:r>
      <w:r w:rsidR="002224D6" w:rsidRPr="004E49BD">
        <w:rPr>
          <w:rFonts w:ascii="Arial" w:hAnsi="Arial" w:cs="Arial"/>
          <w:sz w:val="20"/>
          <w:szCs w:val="20"/>
        </w:rPr>
        <w:t>taken to a private and safe place</w:t>
      </w:r>
      <w:r w:rsidR="000E5DA5" w:rsidRPr="004E49BD">
        <w:rPr>
          <w:rFonts w:ascii="Arial" w:hAnsi="Arial" w:cs="Arial"/>
          <w:sz w:val="20"/>
          <w:szCs w:val="20"/>
        </w:rPr>
        <w:t>. The</w:t>
      </w:r>
      <w:r w:rsidR="00C95ADA" w:rsidRPr="004E49BD">
        <w:rPr>
          <w:rFonts w:ascii="Arial" w:hAnsi="Arial" w:cs="Arial"/>
          <w:sz w:val="20"/>
          <w:szCs w:val="20"/>
        </w:rPr>
        <w:t xml:space="preserve"> concerns will be confirmed to the individual, who is given the opportunity to provide any explanation before consenting to a </w:t>
      </w:r>
      <w:r w:rsidR="00245B80" w:rsidRPr="004E49BD">
        <w:rPr>
          <w:rFonts w:ascii="Arial" w:hAnsi="Arial" w:cs="Arial"/>
          <w:sz w:val="20"/>
          <w:szCs w:val="20"/>
        </w:rPr>
        <w:t>D&amp;A</w:t>
      </w:r>
      <w:r w:rsidR="00C95ADA" w:rsidRPr="004E49BD">
        <w:rPr>
          <w:rFonts w:ascii="Arial" w:hAnsi="Arial" w:cs="Arial"/>
          <w:sz w:val="20"/>
          <w:szCs w:val="20"/>
        </w:rPr>
        <w:t xml:space="preserve"> test. </w:t>
      </w:r>
    </w:p>
    <w:p w14:paraId="1D53024D" w14:textId="77777777" w:rsidR="004E49BD" w:rsidRPr="00602CFA" w:rsidRDefault="004E49BD" w:rsidP="004E49BD">
      <w:pPr>
        <w:pStyle w:val="ListParagraph"/>
        <w:ind w:left="426" w:hanging="710"/>
        <w:contextualSpacing w:val="0"/>
        <w:jc w:val="both"/>
        <w:rPr>
          <w:rFonts w:ascii="Arial" w:hAnsi="Arial" w:cs="Arial"/>
          <w:sz w:val="20"/>
          <w:szCs w:val="20"/>
        </w:rPr>
      </w:pPr>
    </w:p>
    <w:p w14:paraId="65DD6898" w14:textId="0576B2A7" w:rsidR="008664A2" w:rsidRDefault="009C198C" w:rsidP="004E49BD">
      <w:pPr>
        <w:pStyle w:val="ListParagraph"/>
        <w:ind w:left="426"/>
        <w:contextualSpacing w:val="0"/>
        <w:jc w:val="both"/>
        <w:rPr>
          <w:rFonts w:ascii="Arial" w:hAnsi="Arial" w:cs="Arial"/>
          <w:sz w:val="20"/>
          <w:szCs w:val="20"/>
        </w:rPr>
      </w:pPr>
      <w:r>
        <w:rPr>
          <w:rFonts w:ascii="Arial" w:hAnsi="Arial" w:cs="Arial"/>
          <w:sz w:val="20"/>
          <w:szCs w:val="20"/>
        </w:rPr>
        <w:t>Note:</w:t>
      </w:r>
      <w:r w:rsidR="006C1CED">
        <w:rPr>
          <w:rFonts w:ascii="Arial" w:hAnsi="Arial" w:cs="Arial"/>
          <w:sz w:val="20"/>
          <w:szCs w:val="20"/>
        </w:rPr>
        <w:t xml:space="preserve"> S</w:t>
      </w:r>
      <w:r w:rsidR="00BC37CC" w:rsidRPr="002A308C">
        <w:rPr>
          <w:rFonts w:ascii="Arial" w:hAnsi="Arial" w:cs="Arial"/>
          <w:sz w:val="20"/>
          <w:szCs w:val="20"/>
        </w:rPr>
        <w:t xml:space="preserve">ymptoms suggesting that a person is under the influence of alcohol or drugs may be created by other conditions e.g. exhaustion, hypothermia, sunstroke, diabetes etc. and/or the person may be affected by legitimate medication prescribed by a doctor. These conditions will, for safety reasons, still require the person to be </w:t>
      </w:r>
      <w:r w:rsidR="000E5DA5">
        <w:rPr>
          <w:rFonts w:ascii="Arial" w:hAnsi="Arial" w:cs="Arial"/>
          <w:sz w:val="20"/>
          <w:szCs w:val="20"/>
        </w:rPr>
        <w:t xml:space="preserve">removed from their work area. </w:t>
      </w:r>
    </w:p>
    <w:p w14:paraId="263610E6" w14:textId="77777777" w:rsidR="004E49BD" w:rsidRPr="00602CFA" w:rsidRDefault="004E49BD" w:rsidP="004E49BD">
      <w:pPr>
        <w:pStyle w:val="ListParagraph"/>
        <w:ind w:left="426" w:hanging="710"/>
        <w:contextualSpacing w:val="0"/>
        <w:jc w:val="both"/>
        <w:rPr>
          <w:rFonts w:ascii="Arial" w:hAnsi="Arial" w:cs="Arial"/>
          <w:sz w:val="20"/>
          <w:szCs w:val="20"/>
        </w:rPr>
      </w:pPr>
    </w:p>
    <w:p w14:paraId="0A5B2E2B" w14:textId="77777777" w:rsidR="004E49BD" w:rsidRDefault="00AA4F23" w:rsidP="0089730A">
      <w:pPr>
        <w:pStyle w:val="ListParagraph"/>
        <w:numPr>
          <w:ilvl w:val="2"/>
          <w:numId w:val="40"/>
        </w:numPr>
        <w:ind w:left="426" w:hanging="710"/>
        <w:jc w:val="both"/>
        <w:rPr>
          <w:rFonts w:ascii="Arial" w:hAnsi="Arial" w:cs="Arial"/>
          <w:sz w:val="20"/>
          <w:szCs w:val="20"/>
        </w:rPr>
      </w:pPr>
      <w:r w:rsidRPr="004E49BD">
        <w:rPr>
          <w:rFonts w:ascii="Arial" w:hAnsi="Arial" w:cs="Arial"/>
          <w:sz w:val="20"/>
          <w:szCs w:val="20"/>
        </w:rPr>
        <w:t>Even if there appears to be a legitimate medical or other reason to explain the cause(s) of co</w:t>
      </w:r>
      <w:r w:rsidR="00C95ADA" w:rsidRPr="004E49BD">
        <w:rPr>
          <w:rFonts w:ascii="Arial" w:hAnsi="Arial" w:cs="Arial"/>
          <w:sz w:val="20"/>
          <w:szCs w:val="20"/>
        </w:rPr>
        <w:t xml:space="preserve">ncern, a </w:t>
      </w:r>
      <w:r w:rsidR="00245B80" w:rsidRPr="004E49BD">
        <w:rPr>
          <w:rFonts w:ascii="Arial" w:hAnsi="Arial" w:cs="Arial"/>
          <w:sz w:val="20"/>
          <w:szCs w:val="20"/>
        </w:rPr>
        <w:t>D&amp;A</w:t>
      </w:r>
      <w:r w:rsidR="00C95ADA" w:rsidRPr="004E49BD">
        <w:rPr>
          <w:rFonts w:ascii="Arial" w:hAnsi="Arial" w:cs="Arial"/>
          <w:sz w:val="20"/>
          <w:szCs w:val="20"/>
        </w:rPr>
        <w:t xml:space="preserve"> test will normally</w:t>
      </w:r>
      <w:r w:rsidRPr="004E49BD">
        <w:rPr>
          <w:rFonts w:ascii="Arial" w:hAnsi="Arial" w:cs="Arial"/>
          <w:sz w:val="20"/>
          <w:szCs w:val="20"/>
        </w:rPr>
        <w:t xml:space="preserve"> be carried out to properly eliminate drugs and/or alcohol as a factor, except if an </w:t>
      </w:r>
      <w:r w:rsidR="000E5DA5" w:rsidRPr="004E49BD">
        <w:rPr>
          <w:rFonts w:ascii="Arial" w:hAnsi="Arial" w:cs="Arial"/>
          <w:sz w:val="20"/>
          <w:szCs w:val="20"/>
        </w:rPr>
        <w:t>indivi</w:t>
      </w:r>
      <w:r w:rsidRPr="004E49BD">
        <w:rPr>
          <w:rFonts w:ascii="Arial" w:hAnsi="Arial" w:cs="Arial"/>
          <w:sz w:val="20"/>
          <w:szCs w:val="20"/>
        </w:rPr>
        <w:t xml:space="preserve">dual requires </w:t>
      </w:r>
      <w:r w:rsidR="001911F1" w:rsidRPr="004E49BD">
        <w:rPr>
          <w:rFonts w:ascii="Arial" w:hAnsi="Arial" w:cs="Arial"/>
          <w:sz w:val="20"/>
          <w:szCs w:val="20"/>
        </w:rPr>
        <w:t xml:space="preserve">immediate </w:t>
      </w:r>
      <w:r w:rsidRPr="004E49BD">
        <w:rPr>
          <w:rFonts w:ascii="Arial" w:hAnsi="Arial" w:cs="Arial"/>
          <w:sz w:val="20"/>
          <w:szCs w:val="20"/>
        </w:rPr>
        <w:t>medical attention and/or it is not safe to conduct the testing procedure.</w:t>
      </w:r>
      <w:r w:rsidR="00C95ADA" w:rsidRPr="004E49BD">
        <w:rPr>
          <w:rFonts w:ascii="Arial" w:hAnsi="Arial" w:cs="Arial"/>
          <w:sz w:val="20"/>
          <w:szCs w:val="20"/>
        </w:rPr>
        <w:t xml:space="preserve"> </w:t>
      </w:r>
    </w:p>
    <w:p w14:paraId="0F8E430C" w14:textId="77777777" w:rsidR="004E49BD" w:rsidRDefault="004E49BD" w:rsidP="004E49BD">
      <w:pPr>
        <w:pStyle w:val="ListParagraph"/>
        <w:ind w:left="426" w:hanging="710"/>
        <w:jc w:val="both"/>
        <w:rPr>
          <w:rFonts w:ascii="Arial" w:hAnsi="Arial" w:cs="Arial"/>
          <w:sz w:val="20"/>
          <w:szCs w:val="20"/>
        </w:rPr>
      </w:pPr>
    </w:p>
    <w:p w14:paraId="5614F1A6" w14:textId="6706EBBB" w:rsidR="00F64496" w:rsidRPr="004E49BD" w:rsidRDefault="00B10351" w:rsidP="0089730A">
      <w:pPr>
        <w:pStyle w:val="ListParagraph"/>
        <w:numPr>
          <w:ilvl w:val="2"/>
          <w:numId w:val="40"/>
        </w:numPr>
        <w:ind w:left="426" w:hanging="710"/>
        <w:jc w:val="both"/>
        <w:rPr>
          <w:rFonts w:ascii="Arial" w:hAnsi="Arial" w:cs="Arial"/>
          <w:sz w:val="20"/>
          <w:szCs w:val="20"/>
        </w:rPr>
      </w:pPr>
      <w:r w:rsidRPr="004E49BD">
        <w:rPr>
          <w:rFonts w:ascii="Arial" w:hAnsi="Arial" w:cs="Arial"/>
          <w:sz w:val="20"/>
          <w:szCs w:val="20"/>
        </w:rPr>
        <w:t>Individuals who have a previous history of alcoholism, drug dependency, convictions for possession or supply of illegal substances or convictions for driving under the influence of alcohol or drugs are considered to be persons who have due reason for D&amp;A testing at any time while employed or engaged by the Company.</w:t>
      </w:r>
    </w:p>
    <w:p w14:paraId="59E00505" w14:textId="77777777" w:rsidR="004E49BD" w:rsidRPr="004E49BD" w:rsidRDefault="004E49BD" w:rsidP="004E49BD">
      <w:pPr>
        <w:ind w:left="426" w:hanging="710"/>
        <w:jc w:val="both"/>
        <w:rPr>
          <w:rFonts w:ascii="Arial" w:hAnsi="Arial" w:cs="Arial"/>
          <w:sz w:val="20"/>
          <w:szCs w:val="20"/>
        </w:rPr>
      </w:pPr>
    </w:p>
    <w:p w14:paraId="36F0477A" w14:textId="5577EE44" w:rsidR="00E250E5" w:rsidRPr="004E49BD" w:rsidRDefault="009616CA" w:rsidP="0089730A">
      <w:pPr>
        <w:pStyle w:val="ListParagraph"/>
        <w:numPr>
          <w:ilvl w:val="1"/>
          <w:numId w:val="40"/>
        </w:numPr>
        <w:ind w:left="426" w:hanging="710"/>
        <w:jc w:val="both"/>
      </w:pPr>
      <w:r w:rsidRPr="004E49BD">
        <w:rPr>
          <w:rFonts w:ascii="Arial" w:hAnsi="Arial" w:cs="Arial"/>
          <w:b/>
          <w:i/>
          <w:sz w:val="20"/>
          <w:szCs w:val="20"/>
        </w:rPr>
        <w:t xml:space="preserve">Random Testing </w:t>
      </w:r>
    </w:p>
    <w:p w14:paraId="685885C7" w14:textId="77777777" w:rsidR="004E49BD" w:rsidRPr="002A308C" w:rsidRDefault="004E49BD" w:rsidP="004E49BD">
      <w:pPr>
        <w:pStyle w:val="ListParagraph"/>
        <w:ind w:left="426" w:hanging="710"/>
        <w:jc w:val="both"/>
      </w:pPr>
    </w:p>
    <w:p w14:paraId="607E891A" w14:textId="222A448D" w:rsidR="00B76F3B" w:rsidRDefault="009616CA" w:rsidP="0089730A">
      <w:pPr>
        <w:pStyle w:val="ListParagraph"/>
        <w:numPr>
          <w:ilvl w:val="2"/>
          <w:numId w:val="40"/>
        </w:numPr>
        <w:ind w:left="426" w:hanging="710"/>
        <w:jc w:val="both"/>
        <w:rPr>
          <w:rFonts w:ascii="Arial" w:hAnsi="Arial" w:cs="Arial"/>
          <w:sz w:val="20"/>
          <w:szCs w:val="20"/>
        </w:rPr>
      </w:pPr>
      <w:r w:rsidRPr="004E49BD">
        <w:rPr>
          <w:rFonts w:ascii="Arial" w:hAnsi="Arial" w:cs="Arial"/>
          <w:sz w:val="20"/>
          <w:szCs w:val="20"/>
        </w:rPr>
        <w:t xml:space="preserve">As part of our proactive approach to safeguarding the health and safety of our workforce, </w:t>
      </w:r>
      <w:r w:rsidR="003A0DB3" w:rsidRPr="004E49BD">
        <w:rPr>
          <w:rFonts w:ascii="Arial" w:hAnsi="Arial" w:cs="Arial"/>
          <w:sz w:val="20"/>
          <w:szCs w:val="20"/>
        </w:rPr>
        <w:t xml:space="preserve">the </w:t>
      </w:r>
      <w:r w:rsidR="00EA25CE" w:rsidRPr="004E49BD">
        <w:rPr>
          <w:rFonts w:ascii="Arial" w:hAnsi="Arial" w:cs="Arial"/>
          <w:sz w:val="20"/>
          <w:szCs w:val="20"/>
        </w:rPr>
        <w:t>Company</w:t>
      </w:r>
      <w:r w:rsidRPr="004E49BD">
        <w:rPr>
          <w:rFonts w:ascii="Arial" w:hAnsi="Arial" w:cs="Arial"/>
          <w:sz w:val="20"/>
          <w:szCs w:val="20"/>
        </w:rPr>
        <w:t xml:space="preserve"> reserves the right to randomly test</w:t>
      </w:r>
      <w:r w:rsidR="007A2887" w:rsidRPr="004E49BD">
        <w:rPr>
          <w:rFonts w:ascii="Arial" w:hAnsi="Arial" w:cs="Arial"/>
          <w:sz w:val="20"/>
          <w:szCs w:val="20"/>
        </w:rPr>
        <w:t xml:space="preserve"> workers</w:t>
      </w:r>
      <w:r w:rsidRPr="004E49BD">
        <w:rPr>
          <w:rFonts w:ascii="Arial" w:hAnsi="Arial" w:cs="Arial"/>
          <w:sz w:val="20"/>
          <w:szCs w:val="20"/>
        </w:rPr>
        <w:t xml:space="preserve"> or anyone </w:t>
      </w:r>
      <w:r w:rsidR="007A2887" w:rsidRPr="004E49BD">
        <w:rPr>
          <w:rFonts w:ascii="Arial" w:hAnsi="Arial" w:cs="Arial"/>
          <w:sz w:val="20"/>
          <w:szCs w:val="20"/>
        </w:rPr>
        <w:t xml:space="preserve">else </w:t>
      </w:r>
      <w:r w:rsidRPr="004E49BD">
        <w:rPr>
          <w:rFonts w:ascii="Arial" w:hAnsi="Arial" w:cs="Arial"/>
          <w:sz w:val="20"/>
          <w:szCs w:val="20"/>
        </w:rPr>
        <w:t xml:space="preserve">engaged by the </w:t>
      </w:r>
      <w:r w:rsidR="00EA25CE" w:rsidRPr="004E49BD">
        <w:rPr>
          <w:rFonts w:ascii="Arial" w:hAnsi="Arial" w:cs="Arial"/>
          <w:sz w:val="20"/>
          <w:szCs w:val="20"/>
        </w:rPr>
        <w:t>Company</w:t>
      </w:r>
      <w:r w:rsidRPr="004E49BD">
        <w:rPr>
          <w:rFonts w:ascii="Arial" w:hAnsi="Arial" w:cs="Arial"/>
          <w:sz w:val="20"/>
          <w:szCs w:val="20"/>
        </w:rPr>
        <w:t>.</w:t>
      </w:r>
      <w:r w:rsidR="002A308C" w:rsidRPr="004E49BD">
        <w:rPr>
          <w:rFonts w:ascii="Arial" w:hAnsi="Arial" w:cs="Arial"/>
          <w:sz w:val="20"/>
          <w:szCs w:val="20"/>
        </w:rPr>
        <w:t xml:space="preserve"> </w:t>
      </w:r>
      <w:r w:rsidRPr="004E49BD">
        <w:rPr>
          <w:rFonts w:ascii="Arial" w:hAnsi="Arial" w:cs="Arial"/>
          <w:sz w:val="20"/>
          <w:szCs w:val="20"/>
        </w:rPr>
        <w:t xml:space="preserve">Arrangements will be </w:t>
      </w:r>
      <w:r w:rsidR="00B76F3B">
        <w:rPr>
          <w:rFonts w:ascii="Arial" w:hAnsi="Arial" w:cs="Arial"/>
          <w:sz w:val="20"/>
          <w:szCs w:val="20"/>
        </w:rPr>
        <w:t>explained</w:t>
      </w:r>
      <w:r w:rsidRPr="004E49BD">
        <w:rPr>
          <w:rFonts w:ascii="Arial" w:hAnsi="Arial" w:cs="Arial"/>
          <w:sz w:val="20"/>
          <w:szCs w:val="20"/>
        </w:rPr>
        <w:t xml:space="preserve"> </w:t>
      </w:r>
      <w:r w:rsidR="00B76F3B">
        <w:rPr>
          <w:rFonts w:ascii="Arial" w:hAnsi="Arial" w:cs="Arial"/>
          <w:sz w:val="20"/>
          <w:szCs w:val="20"/>
        </w:rPr>
        <w:t xml:space="preserve">to </w:t>
      </w:r>
      <w:r w:rsidRPr="004E49BD">
        <w:rPr>
          <w:rFonts w:ascii="Arial" w:hAnsi="Arial" w:cs="Arial"/>
          <w:sz w:val="20"/>
          <w:szCs w:val="20"/>
        </w:rPr>
        <w:t>individuals at the start of each random testing programme.</w:t>
      </w:r>
    </w:p>
    <w:p w14:paraId="4A94A34C" w14:textId="77777777" w:rsidR="00B76F3B" w:rsidRPr="00B76F3B" w:rsidRDefault="00B76F3B" w:rsidP="00B76F3B">
      <w:pPr>
        <w:pStyle w:val="ListParagraph"/>
        <w:ind w:left="426"/>
        <w:jc w:val="both"/>
        <w:rPr>
          <w:rFonts w:ascii="Arial" w:hAnsi="Arial" w:cs="Arial"/>
          <w:sz w:val="20"/>
          <w:szCs w:val="20"/>
        </w:rPr>
      </w:pPr>
    </w:p>
    <w:p w14:paraId="28A2481E" w14:textId="010CBB6A" w:rsidR="00CC3C24" w:rsidRDefault="008C4814" w:rsidP="0089730A">
      <w:pPr>
        <w:pStyle w:val="ListParagraph"/>
        <w:numPr>
          <w:ilvl w:val="0"/>
          <w:numId w:val="40"/>
        </w:numPr>
        <w:ind w:left="426" w:hanging="710"/>
        <w:contextualSpacing w:val="0"/>
        <w:jc w:val="both"/>
        <w:rPr>
          <w:rFonts w:ascii="Arial" w:hAnsi="Arial" w:cs="Arial"/>
          <w:b/>
          <w:sz w:val="20"/>
          <w:szCs w:val="20"/>
        </w:rPr>
      </w:pPr>
      <w:r w:rsidRPr="0050645B">
        <w:rPr>
          <w:rFonts w:ascii="Arial" w:hAnsi="Arial" w:cs="Arial"/>
          <w:b/>
          <w:sz w:val="20"/>
          <w:szCs w:val="20"/>
        </w:rPr>
        <w:t>The Testing Process</w:t>
      </w:r>
    </w:p>
    <w:p w14:paraId="5D1CF742" w14:textId="77777777" w:rsidR="00B76F3B" w:rsidRPr="000643E5" w:rsidRDefault="00B76F3B" w:rsidP="004E49BD">
      <w:pPr>
        <w:pStyle w:val="ListParagraph"/>
        <w:ind w:left="426"/>
        <w:contextualSpacing w:val="0"/>
        <w:jc w:val="both"/>
        <w:rPr>
          <w:rFonts w:ascii="Arial" w:hAnsi="Arial" w:cs="Arial"/>
          <w:b/>
          <w:sz w:val="20"/>
          <w:szCs w:val="20"/>
        </w:rPr>
      </w:pPr>
    </w:p>
    <w:p w14:paraId="391B5FD5" w14:textId="7D2A0383" w:rsidR="00B76F3B" w:rsidRDefault="00B76F3B"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 xml:space="preserve">Testing will be carried out by a trained and competent </w:t>
      </w:r>
      <w:r>
        <w:rPr>
          <w:rFonts w:ascii="Arial" w:hAnsi="Arial" w:cs="Arial"/>
          <w:sz w:val="20"/>
          <w:szCs w:val="20"/>
        </w:rPr>
        <w:t>tester at the place of work:</w:t>
      </w:r>
    </w:p>
    <w:p w14:paraId="44A2C5F1" w14:textId="77777777" w:rsidR="00D0472D" w:rsidRPr="00D0472D" w:rsidRDefault="00D0472D" w:rsidP="00D0472D">
      <w:pPr>
        <w:pStyle w:val="ListParagraph"/>
        <w:ind w:left="426"/>
        <w:contextualSpacing w:val="0"/>
        <w:jc w:val="both"/>
        <w:rPr>
          <w:rFonts w:ascii="Arial" w:hAnsi="Arial" w:cs="Arial"/>
          <w:sz w:val="2"/>
          <w:szCs w:val="20"/>
        </w:rPr>
      </w:pPr>
    </w:p>
    <w:p w14:paraId="3B468B53" w14:textId="77777777" w:rsidR="00B76F3B" w:rsidRPr="00D0472D" w:rsidRDefault="00B76F3B" w:rsidP="00D0472D">
      <w:pPr>
        <w:jc w:val="both"/>
        <w:rPr>
          <w:rFonts w:ascii="Arial" w:hAnsi="Arial" w:cs="Arial"/>
          <w:sz w:val="8"/>
          <w:szCs w:val="20"/>
        </w:rPr>
      </w:pPr>
    </w:p>
    <w:p w14:paraId="70A2F524" w14:textId="66EF57B9" w:rsidR="00CC3C24" w:rsidRPr="00B76F3B" w:rsidRDefault="000B352B" w:rsidP="0089730A">
      <w:pPr>
        <w:pStyle w:val="ListParagraph"/>
        <w:numPr>
          <w:ilvl w:val="2"/>
          <w:numId w:val="40"/>
        </w:numPr>
        <w:ind w:left="851" w:hanging="710"/>
        <w:jc w:val="both"/>
        <w:rPr>
          <w:rFonts w:ascii="Arial" w:hAnsi="Arial" w:cs="Arial"/>
          <w:sz w:val="20"/>
          <w:szCs w:val="20"/>
        </w:rPr>
      </w:pPr>
      <w:r w:rsidRPr="00B76F3B">
        <w:rPr>
          <w:rFonts w:ascii="Arial" w:hAnsi="Arial" w:cs="Arial"/>
          <w:sz w:val="20"/>
          <w:szCs w:val="20"/>
        </w:rPr>
        <w:t xml:space="preserve">For alcohol testing, a breath sample is required. </w:t>
      </w:r>
      <w:r w:rsidR="00030163" w:rsidRPr="00B76F3B">
        <w:rPr>
          <w:rFonts w:ascii="Arial" w:hAnsi="Arial" w:cs="Arial"/>
          <w:color w:val="000000"/>
          <w:sz w:val="20"/>
          <w:szCs w:val="20"/>
        </w:rPr>
        <w:t>A</w:t>
      </w:r>
      <w:r w:rsidR="00E03509" w:rsidRPr="00B76F3B">
        <w:rPr>
          <w:rFonts w:ascii="Arial" w:hAnsi="Arial" w:cs="Arial"/>
          <w:color w:val="000000"/>
          <w:sz w:val="20"/>
          <w:szCs w:val="20"/>
        </w:rPr>
        <w:t xml:space="preserve"> </w:t>
      </w:r>
      <w:r w:rsidR="00030163" w:rsidRPr="00B76F3B">
        <w:rPr>
          <w:rFonts w:ascii="Arial" w:hAnsi="Arial" w:cs="Arial"/>
          <w:color w:val="000000"/>
          <w:sz w:val="20"/>
          <w:szCs w:val="20"/>
        </w:rPr>
        <w:t>digital breathalyser is used to provide an instant and final result</w:t>
      </w:r>
      <w:r w:rsidR="00676B00" w:rsidRPr="00B76F3B">
        <w:rPr>
          <w:rFonts w:ascii="Arial" w:hAnsi="Arial" w:cs="Arial"/>
          <w:color w:val="000000"/>
          <w:sz w:val="20"/>
          <w:szCs w:val="20"/>
        </w:rPr>
        <w:t>;</w:t>
      </w:r>
      <w:r w:rsidR="00654FD4" w:rsidRPr="00B76F3B">
        <w:rPr>
          <w:rFonts w:ascii="Arial" w:hAnsi="Arial" w:cs="Arial"/>
          <w:color w:val="000000"/>
          <w:sz w:val="20"/>
          <w:szCs w:val="20"/>
        </w:rPr>
        <w:t xml:space="preserve"> </w:t>
      </w:r>
      <w:r w:rsidR="00676B00" w:rsidRPr="00B76F3B">
        <w:rPr>
          <w:rFonts w:ascii="Arial" w:hAnsi="Arial" w:cs="Arial"/>
          <w:color w:val="000000"/>
          <w:sz w:val="20"/>
          <w:szCs w:val="20"/>
        </w:rPr>
        <w:t xml:space="preserve">a </w:t>
      </w:r>
      <w:r w:rsidR="00654FD4" w:rsidRPr="00B76F3B">
        <w:rPr>
          <w:rFonts w:ascii="Arial" w:hAnsi="Arial" w:cs="Arial"/>
          <w:color w:val="000000"/>
          <w:sz w:val="20"/>
          <w:szCs w:val="20"/>
        </w:rPr>
        <w:t>breath alcohol reading that is either below the prescribed limit (</w:t>
      </w:r>
      <w:r w:rsidR="00654FD4" w:rsidRPr="0079337F">
        <w:rPr>
          <w:rFonts w:ascii="Arial" w:hAnsi="Arial" w:cs="Arial"/>
          <w:b/>
          <w:color w:val="000000"/>
          <w:sz w:val="20"/>
          <w:szCs w:val="20"/>
        </w:rPr>
        <w:t>negative</w:t>
      </w:r>
      <w:r w:rsidR="00654FD4" w:rsidRPr="0079337F">
        <w:rPr>
          <w:rFonts w:ascii="Arial" w:hAnsi="Arial" w:cs="Arial"/>
          <w:color w:val="000000"/>
          <w:sz w:val="20"/>
          <w:szCs w:val="20"/>
        </w:rPr>
        <w:t>) or at or above the prescribed limit (</w:t>
      </w:r>
      <w:r w:rsidR="00654FD4" w:rsidRPr="0079337F">
        <w:rPr>
          <w:rFonts w:ascii="Arial" w:hAnsi="Arial" w:cs="Arial"/>
          <w:b/>
          <w:color w:val="000000"/>
          <w:sz w:val="20"/>
          <w:szCs w:val="20"/>
        </w:rPr>
        <w:t>positive</w:t>
      </w:r>
      <w:r w:rsidR="00654FD4" w:rsidRPr="0079337F">
        <w:rPr>
          <w:rFonts w:ascii="Arial" w:hAnsi="Arial" w:cs="Arial"/>
          <w:color w:val="000000"/>
          <w:sz w:val="20"/>
          <w:szCs w:val="20"/>
        </w:rPr>
        <w:t xml:space="preserve">). </w:t>
      </w:r>
      <w:r w:rsidR="00D50C21" w:rsidRPr="0079337F">
        <w:rPr>
          <w:rFonts w:ascii="Arial" w:hAnsi="Arial" w:cs="Arial"/>
          <w:color w:val="000000"/>
          <w:sz w:val="20"/>
          <w:szCs w:val="20"/>
        </w:rPr>
        <w:t xml:space="preserve">For further action, see below. </w:t>
      </w:r>
      <w:r w:rsidR="00654FD4" w:rsidRPr="0079337F">
        <w:rPr>
          <w:rFonts w:ascii="Arial" w:hAnsi="Arial" w:cs="Arial"/>
          <w:color w:val="000000"/>
          <w:sz w:val="20"/>
          <w:szCs w:val="20"/>
        </w:rPr>
        <w:t>If a disposable alcohol breath test is used, a reaction indicates that alcohol</w:t>
      </w:r>
      <w:r w:rsidR="00654FD4" w:rsidRPr="00B76F3B">
        <w:rPr>
          <w:rFonts w:ascii="Arial" w:hAnsi="Arial" w:cs="Arial"/>
          <w:color w:val="000000"/>
          <w:sz w:val="20"/>
          <w:szCs w:val="20"/>
        </w:rPr>
        <w:t xml:space="preserve"> </w:t>
      </w:r>
      <w:r w:rsidR="00654FD4" w:rsidRPr="00B76F3B">
        <w:rPr>
          <w:rFonts w:ascii="Arial" w:hAnsi="Arial" w:cs="Arial"/>
          <w:i/>
          <w:color w:val="000000"/>
          <w:sz w:val="20"/>
          <w:szCs w:val="20"/>
        </w:rPr>
        <w:t>may</w:t>
      </w:r>
      <w:r w:rsidR="00654FD4" w:rsidRPr="00B76F3B">
        <w:rPr>
          <w:rFonts w:ascii="Arial" w:hAnsi="Arial" w:cs="Arial"/>
          <w:color w:val="000000"/>
          <w:sz w:val="20"/>
          <w:szCs w:val="20"/>
        </w:rPr>
        <w:t xml:space="preserve"> </w:t>
      </w:r>
      <w:r w:rsidR="00A00968" w:rsidRPr="00B76F3B">
        <w:rPr>
          <w:rFonts w:ascii="Arial" w:hAnsi="Arial" w:cs="Arial"/>
          <w:color w:val="000000"/>
          <w:sz w:val="20"/>
          <w:szCs w:val="20"/>
        </w:rPr>
        <w:t>be</w:t>
      </w:r>
      <w:r w:rsidR="00676B00" w:rsidRPr="00B76F3B">
        <w:rPr>
          <w:rFonts w:ascii="Arial" w:hAnsi="Arial" w:cs="Arial"/>
          <w:color w:val="000000"/>
          <w:sz w:val="20"/>
          <w:szCs w:val="20"/>
        </w:rPr>
        <w:t xml:space="preserve"> present in the breath sample and</w:t>
      </w:r>
      <w:r w:rsidR="00654FD4" w:rsidRPr="00B76F3B">
        <w:rPr>
          <w:rFonts w:ascii="Arial" w:hAnsi="Arial" w:cs="Arial"/>
          <w:color w:val="000000"/>
          <w:sz w:val="20"/>
          <w:szCs w:val="20"/>
        </w:rPr>
        <w:t xml:space="preserve"> a further digital breathalyser test will be arranged immediately.</w:t>
      </w:r>
      <w:r w:rsidR="00955408" w:rsidRPr="00B76F3B">
        <w:rPr>
          <w:rFonts w:ascii="Arial" w:hAnsi="Arial" w:cs="Arial"/>
          <w:sz w:val="20"/>
          <w:szCs w:val="20"/>
        </w:rPr>
        <w:t xml:space="preserve"> On no account, should an individual be allowed to drive after providing a positive breath sample.</w:t>
      </w:r>
    </w:p>
    <w:p w14:paraId="4F83AF12" w14:textId="77777777" w:rsidR="004E49BD" w:rsidRPr="00D0472D" w:rsidRDefault="004E49BD" w:rsidP="00D0472D">
      <w:pPr>
        <w:pStyle w:val="ListParagraph"/>
        <w:ind w:left="851" w:hanging="710"/>
        <w:contextualSpacing w:val="0"/>
        <w:jc w:val="both"/>
        <w:rPr>
          <w:rFonts w:ascii="Arial" w:hAnsi="Arial" w:cs="Arial"/>
          <w:sz w:val="12"/>
          <w:szCs w:val="20"/>
        </w:rPr>
      </w:pPr>
    </w:p>
    <w:p w14:paraId="7C85B4EA" w14:textId="0BB78E8B" w:rsidR="007D4E3E" w:rsidRPr="00D0472D" w:rsidRDefault="000B352B" w:rsidP="0089730A">
      <w:pPr>
        <w:pStyle w:val="ListParagraph"/>
        <w:numPr>
          <w:ilvl w:val="2"/>
          <w:numId w:val="40"/>
        </w:numPr>
        <w:ind w:left="851" w:hanging="710"/>
        <w:jc w:val="both"/>
        <w:rPr>
          <w:rFonts w:ascii="Arial" w:hAnsi="Arial" w:cs="Arial"/>
          <w:sz w:val="20"/>
          <w:szCs w:val="20"/>
        </w:rPr>
      </w:pPr>
      <w:r w:rsidRPr="00B76F3B">
        <w:rPr>
          <w:rFonts w:ascii="Arial" w:hAnsi="Arial" w:cs="Arial"/>
          <w:sz w:val="20"/>
          <w:szCs w:val="20"/>
        </w:rPr>
        <w:t xml:space="preserve">For drug testing, an </w:t>
      </w:r>
      <w:r w:rsidR="00500C49" w:rsidRPr="00B76F3B">
        <w:rPr>
          <w:rFonts w:ascii="Arial" w:hAnsi="Arial" w:cs="Arial"/>
          <w:sz w:val="20"/>
          <w:szCs w:val="20"/>
        </w:rPr>
        <w:t xml:space="preserve">initial </w:t>
      </w:r>
      <w:r w:rsidR="00E250E5" w:rsidRPr="00B76F3B">
        <w:rPr>
          <w:rFonts w:ascii="Arial" w:hAnsi="Arial" w:cs="Arial"/>
          <w:sz w:val="20"/>
          <w:szCs w:val="20"/>
        </w:rPr>
        <w:t xml:space="preserve">instant </w:t>
      </w:r>
      <w:r w:rsidRPr="00B76F3B">
        <w:rPr>
          <w:rFonts w:ascii="Arial" w:hAnsi="Arial" w:cs="Arial"/>
          <w:sz w:val="20"/>
          <w:szCs w:val="20"/>
        </w:rPr>
        <w:t>test will be carried out using</w:t>
      </w:r>
      <w:r w:rsidR="00654FD4" w:rsidRPr="00B76F3B">
        <w:rPr>
          <w:rFonts w:ascii="Arial" w:hAnsi="Arial" w:cs="Arial"/>
          <w:sz w:val="20"/>
          <w:szCs w:val="20"/>
        </w:rPr>
        <w:t xml:space="preserve"> a saliva</w:t>
      </w:r>
      <w:r w:rsidRPr="00B76F3B">
        <w:rPr>
          <w:rFonts w:ascii="Arial" w:hAnsi="Arial" w:cs="Arial"/>
          <w:sz w:val="20"/>
          <w:szCs w:val="20"/>
        </w:rPr>
        <w:t xml:space="preserve">, sweat or urine sample. </w:t>
      </w:r>
      <w:r w:rsidR="00455EAC" w:rsidRPr="00B76F3B">
        <w:rPr>
          <w:rFonts w:ascii="Arial" w:hAnsi="Arial" w:cs="Arial"/>
          <w:sz w:val="20"/>
          <w:szCs w:val="20"/>
        </w:rPr>
        <w:t xml:space="preserve">The test </w:t>
      </w:r>
      <w:r w:rsidR="0070284F" w:rsidRPr="00B76F3B">
        <w:rPr>
          <w:rFonts w:ascii="Arial" w:hAnsi="Arial" w:cs="Arial"/>
          <w:sz w:val="20"/>
          <w:szCs w:val="20"/>
        </w:rPr>
        <w:t>detects evidence of</w:t>
      </w:r>
      <w:r w:rsidR="00D33654" w:rsidRPr="00B76F3B">
        <w:rPr>
          <w:rFonts w:ascii="Arial" w:hAnsi="Arial" w:cs="Arial"/>
          <w:sz w:val="20"/>
          <w:szCs w:val="20"/>
        </w:rPr>
        <w:t xml:space="preserve"> specific</w:t>
      </w:r>
      <w:r w:rsidR="0070284F" w:rsidRPr="00B76F3B">
        <w:rPr>
          <w:rFonts w:ascii="Arial" w:hAnsi="Arial" w:cs="Arial"/>
          <w:sz w:val="20"/>
          <w:szCs w:val="20"/>
        </w:rPr>
        <w:t xml:space="preserve"> drugs or drug groups; either the substance itself and/or </w:t>
      </w:r>
      <w:r w:rsidR="0070284F" w:rsidRPr="00B76F3B">
        <w:rPr>
          <w:rFonts w:ascii="Arial" w:hAnsi="Arial" w:cs="Arial"/>
          <w:sz w:val="20"/>
          <w:szCs w:val="20"/>
        </w:rPr>
        <w:lastRenderedPageBreak/>
        <w:t xml:space="preserve">its metabolite(s). </w:t>
      </w:r>
      <w:r w:rsidRPr="00B76F3B">
        <w:rPr>
          <w:rFonts w:ascii="Arial" w:hAnsi="Arial" w:cs="Arial"/>
          <w:sz w:val="20"/>
          <w:szCs w:val="20"/>
        </w:rPr>
        <w:t>T</w:t>
      </w:r>
      <w:r w:rsidR="009616CA" w:rsidRPr="00B76F3B">
        <w:rPr>
          <w:rFonts w:ascii="Arial" w:hAnsi="Arial" w:cs="Arial"/>
          <w:sz w:val="20"/>
          <w:szCs w:val="20"/>
        </w:rPr>
        <w:t xml:space="preserve">here are two possible outcomes of this </w:t>
      </w:r>
      <w:r w:rsidRPr="00B76F3B">
        <w:rPr>
          <w:rFonts w:ascii="Arial" w:hAnsi="Arial" w:cs="Arial"/>
          <w:sz w:val="20"/>
          <w:szCs w:val="20"/>
        </w:rPr>
        <w:t>indicative</w:t>
      </w:r>
      <w:r w:rsidR="009616CA" w:rsidRPr="00B76F3B">
        <w:rPr>
          <w:rFonts w:ascii="Arial" w:hAnsi="Arial" w:cs="Arial"/>
          <w:sz w:val="20"/>
          <w:szCs w:val="20"/>
        </w:rPr>
        <w:t xml:space="preserve"> test</w:t>
      </w:r>
      <w:r w:rsidR="00282878" w:rsidRPr="00B76F3B">
        <w:rPr>
          <w:rFonts w:ascii="Arial" w:hAnsi="Arial" w:cs="Arial"/>
          <w:sz w:val="20"/>
          <w:szCs w:val="20"/>
        </w:rPr>
        <w:t>:</w:t>
      </w:r>
      <w:r w:rsidR="00D0472D">
        <w:rPr>
          <w:rFonts w:ascii="Arial" w:hAnsi="Arial" w:cs="Arial"/>
          <w:sz w:val="20"/>
          <w:szCs w:val="20"/>
        </w:rPr>
        <w:t xml:space="preserve"> </w:t>
      </w:r>
      <w:r w:rsidR="007D4E3E" w:rsidRPr="00D0472D">
        <w:rPr>
          <w:rFonts w:ascii="Arial" w:hAnsi="Arial" w:cs="Arial"/>
          <w:sz w:val="20"/>
          <w:szCs w:val="20"/>
        </w:rPr>
        <w:t>A</w:t>
      </w:r>
      <w:r w:rsidR="00A00968" w:rsidRPr="00D0472D">
        <w:rPr>
          <w:rFonts w:ascii="Arial" w:hAnsi="Arial" w:cs="Arial"/>
          <w:sz w:val="20"/>
          <w:szCs w:val="20"/>
        </w:rPr>
        <w:t xml:space="preserve"> </w:t>
      </w:r>
      <w:r w:rsidR="00A00968" w:rsidRPr="00D0472D">
        <w:rPr>
          <w:rFonts w:ascii="Arial" w:hAnsi="Arial" w:cs="Arial"/>
          <w:b/>
          <w:sz w:val="20"/>
          <w:szCs w:val="20"/>
        </w:rPr>
        <w:t>n</w:t>
      </w:r>
      <w:r w:rsidR="009616CA" w:rsidRPr="00D0472D">
        <w:rPr>
          <w:rFonts w:ascii="Arial" w:hAnsi="Arial" w:cs="Arial"/>
          <w:b/>
          <w:sz w:val="20"/>
          <w:szCs w:val="20"/>
        </w:rPr>
        <w:t xml:space="preserve">egative </w:t>
      </w:r>
      <w:r w:rsidR="00A00968" w:rsidRPr="00D0472D">
        <w:rPr>
          <w:rFonts w:ascii="Arial" w:hAnsi="Arial" w:cs="Arial"/>
          <w:b/>
          <w:sz w:val="20"/>
          <w:szCs w:val="20"/>
        </w:rPr>
        <w:t>result</w:t>
      </w:r>
      <w:r w:rsidR="009616CA" w:rsidRPr="00D0472D">
        <w:rPr>
          <w:rFonts w:ascii="Arial" w:hAnsi="Arial" w:cs="Arial"/>
          <w:sz w:val="20"/>
          <w:szCs w:val="20"/>
        </w:rPr>
        <w:t xml:space="preserve"> indicates </w:t>
      </w:r>
      <w:r w:rsidR="00A00968" w:rsidRPr="00D0472D">
        <w:rPr>
          <w:rFonts w:ascii="Arial" w:hAnsi="Arial" w:cs="Arial"/>
          <w:sz w:val="20"/>
          <w:szCs w:val="20"/>
        </w:rPr>
        <w:t xml:space="preserve">that </w:t>
      </w:r>
      <w:r w:rsidR="00D9588B" w:rsidRPr="00D0472D">
        <w:rPr>
          <w:rFonts w:ascii="Arial" w:hAnsi="Arial" w:cs="Arial"/>
          <w:sz w:val="20"/>
          <w:szCs w:val="20"/>
        </w:rPr>
        <w:t>n</w:t>
      </w:r>
      <w:r w:rsidR="00676B00" w:rsidRPr="00D0472D">
        <w:rPr>
          <w:rFonts w:ascii="Arial" w:hAnsi="Arial" w:cs="Arial"/>
          <w:sz w:val="20"/>
          <w:szCs w:val="20"/>
        </w:rPr>
        <w:t>o substance</w:t>
      </w:r>
      <w:r w:rsidR="00D9588B" w:rsidRPr="00D0472D">
        <w:rPr>
          <w:rFonts w:ascii="Arial" w:hAnsi="Arial" w:cs="Arial"/>
          <w:sz w:val="20"/>
          <w:szCs w:val="20"/>
        </w:rPr>
        <w:t xml:space="preserve"> </w:t>
      </w:r>
      <w:r w:rsidR="00D33654" w:rsidRPr="00D0472D">
        <w:rPr>
          <w:rFonts w:ascii="Arial" w:hAnsi="Arial" w:cs="Arial"/>
          <w:sz w:val="20"/>
          <w:szCs w:val="20"/>
        </w:rPr>
        <w:t>ha</w:t>
      </w:r>
      <w:r w:rsidR="00676B00" w:rsidRPr="00D0472D">
        <w:rPr>
          <w:rFonts w:ascii="Arial" w:hAnsi="Arial" w:cs="Arial"/>
          <w:sz w:val="20"/>
          <w:szCs w:val="20"/>
        </w:rPr>
        <w:t>s</w:t>
      </w:r>
      <w:r w:rsidR="00A00968" w:rsidRPr="00D0472D">
        <w:rPr>
          <w:rFonts w:ascii="Arial" w:hAnsi="Arial" w:cs="Arial"/>
          <w:sz w:val="20"/>
          <w:szCs w:val="20"/>
        </w:rPr>
        <w:t xml:space="preserve"> been detected</w:t>
      </w:r>
      <w:r w:rsidR="00D0472D">
        <w:rPr>
          <w:rFonts w:ascii="Arial" w:hAnsi="Arial" w:cs="Arial"/>
          <w:sz w:val="20"/>
          <w:szCs w:val="20"/>
        </w:rPr>
        <w:t xml:space="preserve">. </w:t>
      </w:r>
      <w:r w:rsidR="00D33654" w:rsidRPr="00D0472D">
        <w:rPr>
          <w:rFonts w:ascii="Arial" w:hAnsi="Arial" w:cs="Arial"/>
          <w:sz w:val="20"/>
          <w:szCs w:val="20"/>
        </w:rPr>
        <w:t xml:space="preserve">A </w:t>
      </w:r>
      <w:r w:rsidR="00D33654" w:rsidRPr="00D0472D">
        <w:rPr>
          <w:rFonts w:ascii="Arial" w:hAnsi="Arial" w:cs="Arial"/>
          <w:b/>
          <w:sz w:val="20"/>
          <w:szCs w:val="20"/>
        </w:rPr>
        <w:t>non–negative</w:t>
      </w:r>
      <w:r w:rsidR="009616CA" w:rsidRPr="00D0472D">
        <w:rPr>
          <w:rFonts w:ascii="Arial" w:hAnsi="Arial" w:cs="Arial"/>
          <w:b/>
          <w:sz w:val="20"/>
          <w:szCs w:val="20"/>
        </w:rPr>
        <w:t xml:space="preserve"> </w:t>
      </w:r>
      <w:r w:rsidR="00D33654" w:rsidRPr="00D0472D">
        <w:rPr>
          <w:rFonts w:ascii="Arial" w:hAnsi="Arial" w:cs="Arial"/>
          <w:b/>
          <w:sz w:val="20"/>
          <w:szCs w:val="20"/>
        </w:rPr>
        <w:t>result</w:t>
      </w:r>
      <w:r w:rsidR="00D33654" w:rsidRPr="00D0472D">
        <w:rPr>
          <w:rFonts w:ascii="Arial" w:hAnsi="Arial" w:cs="Arial"/>
          <w:sz w:val="20"/>
          <w:szCs w:val="20"/>
        </w:rPr>
        <w:t xml:space="preserve"> </w:t>
      </w:r>
      <w:r w:rsidR="009616CA" w:rsidRPr="00D0472D">
        <w:rPr>
          <w:rFonts w:ascii="Arial" w:hAnsi="Arial" w:cs="Arial"/>
          <w:sz w:val="20"/>
          <w:szCs w:val="20"/>
        </w:rPr>
        <w:t>i</w:t>
      </w:r>
      <w:r w:rsidR="00D33654" w:rsidRPr="00D0472D">
        <w:rPr>
          <w:rFonts w:ascii="Arial" w:hAnsi="Arial" w:cs="Arial"/>
          <w:sz w:val="20"/>
          <w:szCs w:val="20"/>
        </w:rPr>
        <w:t xml:space="preserve">ndicates </w:t>
      </w:r>
      <w:r w:rsidR="00E41614" w:rsidRPr="00D0472D">
        <w:rPr>
          <w:rFonts w:ascii="Arial" w:hAnsi="Arial" w:cs="Arial"/>
          <w:sz w:val="20"/>
          <w:szCs w:val="20"/>
        </w:rPr>
        <w:t>presence</w:t>
      </w:r>
      <w:r w:rsidR="00D33654" w:rsidRPr="00D0472D">
        <w:rPr>
          <w:rFonts w:ascii="Arial" w:hAnsi="Arial" w:cs="Arial"/>
          <w:sz w:val="20"/>
          <w:szCs w:val="20"/>
        </w:rPr>
        <w:t xml:space="preserve"> of</w:t>
      </w:r>
      <w:r w:rsidR="009616CA" w:rsidRPr="00D0472D">
        <w:rPr>
          <w:rFonts w:ascii="Arial" w:hAnsi="Arial" w:cs="Arial"/>
          <w:sz w:val="20"/>
          <w:szCs w:val="20"/>
        </w:rPr>
        <w:t xml:space="preserve"> </w:t>
      </w:r>
      <w:r w:rsidR="00030163" w:rsidRPr="00D0472D">
        <w:rPr>
          <w:rFonts w:ascii="Arial" w:hAnsi="Arial" w:cs="Arial"/>
          <w:sz w:val="20"/>
          <w:szCs w:val="20"/>
        </w:rPr>
        <w:t>a substance</w:t>
      </w:r>
      <w:r w:rsidR="00D33654" w:rsidRPr="00D0472D">
        <w:rPr>
          <w:rFonts w:ascii="Arial" w:hAnsi="Arial" w:cs="Arial"/>
          <w:sz w:val="20"/>
          <w:szCs w:val="20"/>
        </w:rPr>
        <w:t xml:space="preserve"> above </w:t>
      </w:r>
      <w:r w:rsidR="007D4E3E" w:rsidRPr="00D0472D">
        <w:rPr>
          <w:rFonts w:ascii="Arial" w:hAnsi="Arial" w:cs="Arial"/>
          <w:sz w:val="20"/>
          <w:szCs w:val="20"/>
        </w:rPr>
        <w:t xml:space="preserve">a </w:t>
      </w:r>
      <w:r w:rsidR="00030163" w:rsidRPr="00D0472D">
        <w:rPr>
          <w:rFonts w:ascii="Arial" w:hAnsi="Arial" w:cs="Arial"/>
          <w:sz w:val="20"/>
          <w:szCs w:val="20"/>
        </w:rPr>
        <w:t>detectable limit</w:t>
      </w:r>
      <w:r w:rsidR="00D0472D">
        <w:rPr>
          <w:rFonts w:ascii="Arial" w:hAnsi="Arial" w:cs="Arial"/>
          <w:sz w:val="20"/>
          <w:szCs w:val="20"/>
        </w:rPr>
        <w:t>, with further testing required.</w:t>
      </w:r>
    </w:p>
    <w:p w14:paraId="25858C69" w14:textId="77777777" w:rsidR="004E49BD" w:rsidRPr="00D0472D" w:rsidRDefault="004E49BD" w:rsidP="00B76F3B">
      <w:pPr>
        <w:pStyle w:val="ListParagraph"/>
        <w:ind w:left="426" w:hanging="710"/>
        <w:contextualSpacing w:val="0"/>
        <w:jc w:val="both"/>
        <w:rPr>
          <w:rFonts w:ascii="Arial" w:hAnsi="Arial" w:cs="Arial"/>
          <w:sz w:val="10"/>
          <w:szCs w:val="20"/>
        </w:rPr>
      </w:pPr>
    </w:p>
    <w:p w14:paraId="7B44C217" w14:textId="56383697" w:rsidR="009D55D5" w:rsidRPr="004E49BD" w:rsidRDefault="00CC3C24" w:rsidP="0089730A">
      <w:pPr>
        <w:pStyle w:val="ListParagraph"/>
        <w:numPr>
          <w:ilvl w:val="1"/>
          <w:numId w:val="40"/>
        </w:numPr>
        <w:ind w:left="426" w:hanging="710"/>
        <w:contextualSpacing w:val="0"/>
        <w:jc w:val="both"/>
        <w:rPr>
          <w:rFonts w:ascii="Arial" w:hAnsi="Arial" w:cs="Arial"/>
          <w:b/>
          <w:i/>
          <w:sz w:val="20"/>
          <w:szCs w:val="20"/>
        </w:rPr>
      </w:pPr>
      <w:r w:rsidRPr="007D4E3E">
        <w:rPr>
          <w:rFonts w:ascii="Arial" w:hAnsi="Arial" w:cs="Arial"/>
          <w:sz w:val="20"/>
          <w:szCs w:val="20"/>
        </w:rPr>
        <w:t>Employees may be asked to consent to other methods of testing, such as analysis of a blood or hair sample</w:t>
      </w:r>
      <w:r w:rsidR="007D4E3E">
        <w:rPr>
          <w:rFonts w:ascii="Arial" w:hAnsi="Arial" w:cs="Arial"/>
          <w:sz w:val="20"/>
          <w:szCs w:val="20"/>
        </w:rPr>
        <w:t>, in appropriate circumstances (</w:t>
      </w:r>
      <w:r w:rsidRPr="007D4E3E">
        <w:rPr>
          <w:rFonts w:ascii="Arial" w:hAnsi="Arial" w:cs="Arial"/>
          <w:sz w:val="20"/>
          <w:szCs w:val="20"/>
        </w:rPr>
        <w:t>for example, to prove or disprove a serious historical allegation, where a backup form of testing is required or to show beh</w:t>
      </w:r>
      <w:r w:rsidR="007D4E3E">
        <w:rPr>
          <w:rFonts w:ascii="Arial" w:hAnsi="Arial" w:cs="Arial"/>
          <w:sz w:val="20"/>
          <w:szCs w:val="20"/>
        </w:rPr>
        <w:t>aviour over an extended period); this would be carried out by an independent external provider.</w:t>
      </w:r>
    </w:p>
    <w:p w14:paraId="0F685DFB" w14:textId="77777777" w:rsidR="004E49BD" w:rsidRPr="000643E5" w:rsidRDefault="004E49BD" w:rsidP="004E49BD">
      <w:pPr>
        <w:pStyle w:val="ListParagraph"/>
        <w:ind w:left="426"/>
        <w:contextualSpacing w:val="0"/>
        <w:jc w:val="both"/>
        <w:rPr>
          <w:rFonts w:ascii="Arial" w:hAnsi="Arial" w:cs="Arial"/>
          <w:b/>
          <w:i/>
          <w:sz w:val="20"/>
          <w:szCs w:val="20"/>
        </w:rPr>
      </w:pPr>
    </w:p>
    <w:p w14:paraId="50A5E8D5" w14:textId="1E428DF9" w:rsidR="00D550D8" w:rsidRDefault="008204D3" w:rsidP="00B76F3B">
      <w:pPr>
        <w:spacing w:line="259" w:lineRule="auto"/>
        <w:ind w:left="426"/>
        <w:rPr>
          <w:rFonts w:ascii="Arial" w:hAnsi="Arial" w:cs="Arial"/>
          <w:b/>
          <w:i/>
          <w:sz w:val="20"/>
          <w:szCs w:val="20"/>
        </w:rPr>
      </w:pPr>
      <w:r w:rsidRPr="00500C49">
        <w:rPr>
          <w:rFonts w:ascii="Arial" w:hAnsi="Arial" w:cs="Arial"/>
          <w:b/>
          <w:i/>
          <w:sz w:val="20"/>
          <w:szCs w:val="20"/>
        </w:rPr>
        <w:t>Negative Results</w:t>
      </w:r>
      <w:r w:rsidR="00C369A7">
        <w:rPr>
          <w:rFonts w:ascii="Arial" w:hAnsi="Arial" w:cs="Arial"/>
          <w:b/>
          <w:i/>
          <w:sz w:val="20"/>
          <w:szCs w:val="20"/>
        </w:rPr>
        <w:t xml:space="preserve"> for Both </w:t>
      </w:r>
      <w:r w:rsidR="00456C14">
        <w:rPr>
          <w:rFonts w:ascii="Arial" w:hAnsi="Arial" w:cs="Arial"/>
          <w:b/>
          <w:i/>
          <w:sz w:val="20"/>
          <w:szCs w:val="20"/>
        </w:rPr>
        <w:t>Breath Test and Drug Test</w:t>
      </w:r>
    </w:p>
    <w:p w14:paraId="31EA24C0" w14:textId="77777777" w:rsidR="004E49BD" w:rsidRPr="00C369A7" w:rsidRDefault="004E49BD" w:rsidP="004E49BD">
      <w:pPr>
        <w:spacing w:line="259" w:lineRule="auto"/>
        <w:ind w:left="426" w:hanging="710"/>
        <w:rPr>
          <w:rFonts w:ascii="Arial" w:hAnsi="Arial" w:cs="Arial"/>
          <w:b/>
          <w:i/>
          <w:sz w:val="20"/>
          <w:szCs w:val="20"/>
        </w:rPr>
      </w:pPr>
    </w:p>
    <w:p w14:paraId="745D7C07" w14:textId="77777777" w:rsidR="00A81638" w:rsidRDefault="00C369A7" w:rsidP="0089730A">
      <w:pPr>
        <w:pStyle w:val="ListParagraph"/>
        <w:numPr>
          <w:ilvl w:val="1"/>
          <w:numId w:val="40"/>
        </w:numPr>
        <w:ind w:left="426" w:hanging="710"/>
        <w:jc w:val="both"/>
        <w:rPr>
          <w:rFonts w:ascii="Arial" w:hAnsi="Arial" w:cs="Arial"/>
          <w:sz w:val="20"/>
          <w:szCs w:val="20"/>
        </w:rPr>
      </w:pPr>
      <w:r>
        <w:rPr>
          <w:rFonts w:ascii="Arial" w:hAnsi="Arial" w:cs="Arial"/>
          <w:sz w:val="20"/>
          <w:szCs w:val="20"/>
        </w:rPr>
        <w:t>Where the alcohol breathalyser and initial drug test results are both negative, f</w:t>
      </w:r>
      <w:r w:rsidR="00EA22DE" w:rsidRPr="002A308C">
        <w:rPr>
          <w:rFonts w:ascii="Arial" w:hAnsi="Arial" w:cs="Arial"/>
          <w:sz w:val="20"/>
          <w:szCs w:val="20"/>
        </w:rPr>
        <w:t>urther action will depend on the type of testing carried out:</w:t>
      </w:r>
    </w:p>
    <w:p w14:paraId="0ECC735B" w14:textId="77777777" w:rsidR="00A81638" w:rsidRPr="00D0472D" w:rsidRDefault="00A81638" w:rsidP="004E49BD">
      <w:pPr>
        <w:pStyle w:val="ListParagraph"/>
        <w:ind w:left="426" w:hanging="710"/>
        <w:jc w:val="both"/>
        <w:rPr>
          <w:rFonts w:ascii="Arial" w:hAnsi="Arial" w:cs="Arial"/>
          <w:sz w:val="16"/>
          <w:szCs w:val="20"/>
        </w:rPr>
      </w:pPr>
    </w:p>
    <w:p w14:paraId="5FF5DE4B" w14:textId="67B36001" w:rsidR="004E49BD" w:rsidRPr="00D0472D" w:rsidRDefault="00EA22DE" w:rsidP="00D0472D">
      <w:pPr>
        <w:pStyle w:val="ListParagraph"/>
        <w:numPr>
          <w:ilvl w:val="2"/>
          <w:numId w:val="37"/>
        </w:numPr>
        <w:ind w:left="709" w:hanging="283"/>
        <w:contextualSpacing w:val="0"/>
        <w:jc w:val="both"/>
        <w:rPr>
          <w:rFonts w:ascii="Arial" w:hAnsi="Arial" w:cs="Arial"/>
          <w:sz w:val="20"/>
          <w:szCs w:val="20"/>
        </w:rPr>
      </w:pPr>
      <w:r w:rsidRPr="00A81638">
        <w:rPr>
          <w:rFonts w:ascii="Arial" w:hAnsi="Arial" w:cs="Arial"/>
          <w:i/>
          <w:sz w:val="20"/>
          <w:szCs w:val="20"/>
        </w:rPr>
        <w:t>Random Test</w:t>
      </w:r>
      <w:r w:rsidR="008204D3" w:rsidRPr="00A81638">
        <w:rPr>
          <w:rFonts w:ascii="Arial" w:hAnsi="Arial" w:cs="Arial"/>
          <w:sz w:val="20"/>
          <w:szCs w:val="20"/>
        </w:rPr>
        <w:t xml:space="preserve"> </w:t>
      </w:r>
      <w:r w:rsidR="00A81638" w:rsidRPr="00A81638">
        <w:rPr>
          <w:rFonts w:ascii="Arial" w:hAnsi="Arial" w:cs="Arial"/>
          <w:sz w:val="20"/>
          <w:szCs w:val="20"/>
        </w:rPr>
        <w:t>–</w:t>
      </w:r>
      <w:r w:rsidR="008204D3" w:rsidRPr="00A81638">
        <w:rPr>
          <w:rFonts w:ascii="Arial" w:hAnsi="Arial" w:cs="Arial"/>
          <w:sz w:val="20"/>
          <w:szCs w:val="20"/>
        </w:rPr>
        <w:t xml:space="preserve"> </w:t>
      </w:r>
      <w:r w:rsidR="00A81638" w:rsidRPr="00A81638">
        <w:rPr>
          <w:rFonts w:ascii="Arial" w:hAnsi="Arial" w:cs="Arial"/>
          <w:sz w:val="20"/>
          <w:szCs w:val="20"/>
        </w:rPr>
        <w:t>No further action required,</w:t>
      </w:r>
      <w:r w:rsidRPr="00A81638">
        <w:rPr>
          <w:rFonts w:ascii="Arial" w:hAnsi="Arial" w:cs="Arial"/>
          <w:sz w:val="20"/>
          <w:szCs w:val="20"/>
        </w:rPr>
        <w:t xml:space="preserve"> </w:t>
      </w:r>
      <w:r w:rsidR="00265E12" w:rsidRPr="00A81638">
        <w:rPr>
          <w:rFonts w:ascii="Arial" w:hAnsi="Arial" w:cs="Arial"/>
          <w:sz w:val="20"/>
          <w:szCs w:val="20"/>
        </w:rPr>
        <w:t xml:space="preserve">the </w:t>
      </w:r>
      <w:r w:rsidRPr="00A81638">
        <w:rPr>
          <w:rFonts w:ascii="Arial" w:hAnsi="Arial" w:cs="Arial"/>
          <w:sz w:val="20"/>
          <w:szCs w:val="20"/>
        </w:rPr>
        <w:t>worker</w:t>
      </w:r>
      <w:r w:rsidR="00265E12" w:rsidRPr="00A81638">
        <w:rPr>
          <w:rFonts w:ascii="Arial" w:hAnsi="Arial" w:cs="Arial"/>
          <w:sz w:val="20"/>
          <w:szCs w:val="20"/>
        </w:rPr>
        <w:t xml:space="preserve"> will be allowed to return to work. </w:t>
      </w:r>
    </w:p>
    <w:p w14:paraId="7FB86489" w14:textId="530AD677" w:rsidR="004E49BD" w:rsidRPr="00D0472D" w:rsidRDefault="00EA22DE" w:rsidP="00D0472D">
      <w:pPr>
        <w:pStyle w:val="ListParagraph"/>
        <w:numPr>
          <w:ilvl w:val="2"/>
          <w:numId w:val="37"/>
        </w:numPr>
        <w:ind w:left="709" w:hanging="283"/>
        <w:contextualSpacing w:val="0"/>
        <w:jc w:val="both"/>
        <w:rPr>
          <w:rFonts w:ascii="Arial" w:hAnsi="Arial" w:cs="Arial"/>
          <w:sz w:val="20"/>
          <w:szCs w:val="20"/>
        </w:rPr>
      </w:pPr>
      <w:r w:rsidRPr="00A81638">
        <w:rPr>
          <w:rFonts w:ascii="Arial" w:hAnsi="Arial" w:cs="Arial"/>
          <w:i/>
          <w:sz w:val="20"/>
          <w:szCs w:val="20"/>
        </w:rPr>
        <w:t>Post-Incident/Accident</w:t>
      </w:r>
      <w:r w:rsidRPr="00A81638">
        <w:rPr>
          <w:rFonts w:ascii="Arial" w:hAnsi="Arial" w:cs="Arial"/>
          <w:sz w:val="20"/>
          <w:szCs w:val="20"/>
        </w:rPr>
        <w:t xml:space="preserve"> -T</w:t>
      </w:r>
      <w:r w:rsidR="00265E12" w:rsidRPr="00A81638">
        <w:rPr>
          <w:rFonts w:ascii="Arial" w:hAnsi="Arial" w:cs="Arial"/>
          <w:sz w:val="20"/>
          <w:szCs w:val="20"/>
        </w:rPr>
        <w:t>he investigation will continue and the</w:t>
      </w:r>
      <w:r w:rsidRPr="00A81638">
        <w:rPr>
          <w:rFonts w:ascii="Arial" w:hAnsi="Arial" w:cs="Arial"/>
          <w:sz w:val="20"/>
          <w:szCs w:val="20"/>
        </w:rPr>
        <w:t xml:space="preserve"> worker</w:t>
      </w:r>
      <w:r w:rsidR="00265E12" w:rsidRPr="00A81638">
        <w:rPr>
          <w:rFonts w:ascii="Arial" w:hAnsi="Arial" w:cs="Arial"/>
          <w:sz w:val="20"/>
          <w:szCs w:val="20"/>
        </w:rPr>
        <w:t xml:space="preserve"> will</w:t>
      </w:r>
      <w:r w:rsidRPr="00A81638">
        <w:rPr>
          <w:rFonts w:ascii="Arial" w:hAnsi="Arial" w:cs="Arial"/>
          <w:sz w:val="20"/>
          <w:szCs w:val="20"/>
        </w:rPr>
        <w:t xml:space="preserve"> be allowed to return to work</w:t>
      </w:r>
      <w:r w:rsidR="00265E12" w:rsidRPr="00A81638">
        <w:rPr>
          <w:rFonts w:ascii="Arial" w:hAnsi="Arial" w:cs="Arial"/>
          <w:sz w:val="20"/>
          <w:szCs w:val="20"/>
        </w:rPr>
        <w:t xml:space="preserve"> if appropriate.</w:t>
      </w:r>
    </w:p>
    <w:p w14:paraId="7BE3E12A" w14:textId="77777777" w:rsidR="004E49BD" w:rsidRDefault="008204D3" w:rsidP="00D0472D">
      <w:pPr>
        <w:pStyle w:val="ListParagraph"/>
        <w:numPr>
          <w:ilvl w:val="2"/>
          <w:numId w:val="37"/>
        </w:numPr>
        <w:ind w:left="709" w:hanging="283"/>
        <w:contextualSpacing w:val="0"/>
        <w:jc w:val="both"/>
        <w:rPr>
          <w:rFonts w:ascii="Arial" w:hAnsi="Arial" w:cs="Arial"/>
          <w:sz w:val="20"/>
          <w:szCs w:val="20"/>
        </w:rPr>
      </w:pPr>
      <w:r w:rsidRPr="00A81638">
        <w:rPr>
          <w:rFonts w:ascii="Arial" w:hAnsi="Arial" w:cs="Arial"/>
          <w:i/>
          <w:sz w:val="20"/>
          <w:szCs w:val="20"/>
        </w:rPr>
        <w:t>With Reason</w:t>
      </w:r>
      <w:r w:rsidR="00EA22DE" w:rsidRPr="00A81638">
        <w:rPr>
          <w:rFonts w:ascii="Arial" w:hAnsi="Arial" w:cs="Arial"/>
          <w:sz w:val="20"/>
          <w:szCs w:val="20"/>
        </w:rPr>
        <w:t xml:space="preserve"> - </w:t>
      </w:r>
      <w:r w:rsidR="00265E12" w:rsidRPr="00A81638">
        <w:rPr>
          <w:rFonts w:ascii="Arial" w:hAnsi="Arial" w:cs="Arial"/>
          <w:sz w:val="20"/>
          <w:szCs w:val="20"/>
        </w:rPr>
        <w:t>Where there was suspicion of drug and/or alcohol misuse or abuse or cause for concern</w:t>
      </w:r>
      <w:r w:rsidRPr="00A81638">
        <w:rPr>
          <w:rFonts w:ascii="Arial" w:hAnsi="Arial" w:cs="Arial"/>
          <w:sz w:val="20"/>
          <w:szCs w:val="20"/>
        </w:rPr>
        <w:t xml:space="preserve"> (such as u</w:t>
      </w:r>
      <w:r w:rsidR="00265E12" w:rsidRPr="00A81638">
        <w:rPr>
          <w:rFonts w:ascii="Arial" w:hAnsi="Arial" w:cs="Arial"/>
          <w:sz w:val="20"/>
          <w:szCs w:val="20"/>
        </w:rPr>
        <w:t>nacceptable behaviour or performance</w:t>
      </w:r>
      <w:r w:rsidRPr="00A81638">
        <w:rPr>
          <w:rFonts w:ascii="Arial" w:hAnsi="Arial" w:cs="Arial"/>
          <w:sz w:val="20"/>
          <w:szCs w:val="20"/>
        </w:rPr>
        <w:t>), the situation</w:t>
      </w:r>
      <w:r w:rsidR="00265E12" w:rsidRPr="00A81638">
        <w:rPr>
          <w:rFonts w:ascii="Arial" w:hAnsi="Arial" w:cs="Arial"/>
          <w:sz w:val="20"/>
          <w:szCs w:val="20"/>
        </w:rPr>
        <w:t xml:space="preserve"> will continue to be investigated</w:t>
      </w:r>
      <w:r w:rsidRPr="00A81638">
        <w:rPr>
          <w:rFonts w:ascii="Arial" w:hAnsi="Arial" w:cs="Arial"/>
          <w:sz w:val="20"/>
          <w:szCs w:val="20"/>
        </w:rPr>
        <w:t xml:space="preserve">. </w:t>
      </w:r>
    </w:p>
    <w:p w14:paraId="30B5C3C1" w14:textId="77777777" w:rsidR="004E49BD" w:rsidRDefault="004E49BD" w:rsidP="004E49BD">
      <w:pPr>
        <w:pStyle w:val="ListParagraph"/>
        <w:ind w:left="426"/>
        <w:contextualSpacing w:val="0"/>
        <w:jc w:val="both"/>
        <w:rPr>
          <w:rFonts w:ascii="Arial" w:hAnsi="Arial" w:cs="Arial"/>
          <w:sz w:val="20"/>
          <w:szCs w:val="20"/>
        </w:rPr>
      </w:pPr>
    </w:p>
    <w:p w14:paraId="3F7CAE05" w14:textId="2E73E994" w:rsidR="0090082F" w:rsidRDefault="008204D3" w:rsidP="00743E51">
      <w:pPr>
        <w:pStyle w:val="ListParagraph"/>
        <w:ind w:left="426"/>
        <w:contextualSpacing w:val="0"/>
        <w:jc w:val="both"/>
        <w:rPr>
          <w:rFonts w:ascii="Arial" w:hAnsi="Arial" w:cs="Arial"/>
          <w:sz w:val="20"/>
          <w:szCs w:val="20"/>
        </w:rPr>
      </w:pPr>
      <w:r w:rsidRPr="004E49BD">
        <w:rPr>
          <w:rFonts w:ascii="Arial" w:hAnsi="Arial" w:cs="Arial"/>
          <w:sz w:val="20"/>
          <w:szCs w:val="20"/>
        </w:rPr>
        <w:t>Where appropriate, an emplo</w:t>
      </w:r>
      <w:r w:rsidR="00743E51">
        <w:rPr>
          <w:rFonts w:ascii="Arial" w:hAnsi="Arial" w:cs="Arial"/>
          <w:sz w:val="20"/>
          <w:szCs w:val="20"/>
        </w:rPr>
        <w:t>yee may be referred via the HR D</w:t>
      </w:r>
      <w:r w:rsidRPr="004E49BD">
        <w:rPr>
          <w:rFonts w:ascii="Arial" w:hAnsi="Arial" w:cs="Arial"/>
          <w:sz w:val="20"/>
          <w:szCs w:val="20"/>
        </w:rPr>
        <w:t>epartment to</w:t>
      </w:r>
      <w:r w:rsidR="00955408" w:rsidRPr="004E49BD">
        <w:rPr>
          <w:rFonts w:ascii="Arial" w:hAnsi="Arial" w:cs="Arial"/>
          <w:sz w:val="20"/>
          <w:szCs w:val="20"/>
        </w:rPr>
        <w:t xml:space="preserve"> an Occupational Health Advisor/their </w:t>
      </w:r>
      <w:r w:rsidRPr="004E49BD">
        <w:rPr>
          <w:rFonts w:ascii="Arial" w:hAnsi="Arial" w:cs="Arial"/>
          <w:sz w:val="20"/>
          <w:szCs w:val="20"/>
        </w:rPr>
        <w:t xml:space="preserve">GP or other appropriate organisation for a medical assessment, </w:t>
      </w:r>
      <w:r w:rsidR="00743E51">
        <w:rPr>
          <w:rFonts w:ascii="Arial" w:hAnsi="Arial" w:cs="Arial"/>
          <w:sz w:val="20"/>
          <w:szCs w:val="20"/>
        </w:rPr>
        <w:t>where there are any concerns regarding the individual’s conduct or capability, which may relate to their health.</w:t>
      </w:r>
      <w:r w:rsidRPr="004E49BD">
        <w:rPr>
          <w:rFonts w:ascii="Arial" w:hAnsi="Arial" w:cs="Arial"/>
          <w:sz w:val="20"/>
          <w:szCs w:val="20"/>
        </w:rPr>
        <w:t xml:space="preserve"> </w:t>
      </w:r>
      <w:r w:rsidR="00743E51">
        <w:rPr>
          <w:rFonts w:ascii="Arial" w:hAnsi="Arial" w:cs="Arial"/>
          <w:sz w:val="20"/>
          <w:szCs w:val="20"/>
        </w:rPr>
        <w:t>Where formal action is deemed appropriate, the Company’s Disciplinary or Capability Procedure will be followed, depending on the circumstances.</w:t>
      </w:r>
    </w:p>
    <w:p w14:paraId="48239D8D" w14:textId="77777777" w:rsidR="004E49BD" w:rsidRPr="004E49BD" w:rsidRDefault="004E49BD" w:rsidP="004E49BD">
      <w:pPr>
        <w:jc w:val="both"/>
        <w:rPr>
          <w:rFonts w:ascii="Arial" w:hAnsi="Arial" w:cs="Arial"/>
          <w:sz w:val="20"/>
          <w:szCs w:val="20"/>
        </w:rPr>
      </w:pPr>
    </w:p>
    <w:p w14:paraId="76DAB5C8" w14:textId="7C264526" w:rsidR="0090082F" w:rsidRDefault="00602CFA" w:rsidP="00B76F3B">
      <w:pPr>
        <w:spacing w:line="259" w:lineRule="auto"/>
        <w:ind w:left="426"/>
        <w:rPr>
          <w:rFonts w:ascii="Arial" w:hAnsi="Arial" w:cs="Arial"/>
          <w:b/>
          <w:i/>
          <w:sz w:val="20"/>
          <w:szCs w:val="20"/>
        </w:rPr>
      </w:pPr>
      <w:r w:rsidRPr="00602CFA">
        <w:rPr>
          <w:rFonts w:ascii="Arial" w:hAnsi="Arial" w:cs="Arial"/>
          <w:b/>
          <w:i/>
          <w:sz w:val="20"/>
          <w:szCs w:val="20"/>
        </w:rPr>
        <w:t>Non-Negative Initial Drug Test Result</w:t>
      </w:r>
    </w:p>
    <w:p w14:paraId="765DCD44" w14:textId="77777777" w:rsidR="004E49BD" w:rsidRPr="002A308C" w:rsidRDefault="004E49BD" w:rsidP="004E49BD">
      <w:pPr>
        <w:spacing w:line="259" w:lineRule="auto"/>
        <w:ind w:left="426" w:hanging="710"/>
        <w:rPr>
          <w:rFonts w:ascii="Arial" w:hAnsi="Arial" w:cs="Arial"/>
          <w:b/>
          <w:i/>
          <w:sz w:val="20"/>
          <w:szCs w:val="20"/>
        </w:rPr>
      </w:pPr>
    </w:p>
    <w:p w14:paraId="52EA092E" w14:textId="6335FBD3" w:rsidR="00D0472D" w:rsidRPr="00046A88" w:rsidRDefault="00282878" w:rsidP="0089730A">
      <w:pPr>
        <w:pStyle w:val="ListParagraph"/>
        <w:numPr>
          <w:ilvl w:val="1"/>
          <w:numId w:val="40"/>
        </w:numPr>
        <w:ind w:left="426" w:hanging="710"/>
        <w:contextualSpacing w:val="0"/>
        <w:jc w:val="both"/>
        <w:rPr>
          <w:rFonts w:ascii="Arial" w:hAnsi="Arial" w:cs="Arial"/>
          <w:sz w:val="20"/>
          <w:szCs w:val="20"/>
        </w:rPr>
      </w:pPr>
      <w:r w:rsidRPr="00046A88">
        <w:rPr>
          <w:rFonts w:ascii="Arial" w:hAnsi="Arial" w:cs="Arial"/>
          <w:sz w:val="20"/>
          <w:szCs w:val="20"/>
        </w:rPr>
        <w:t>An initial drug test</w:t>
      </w:r>
      <w:r w:rsidR="005A6BE8" w:rsidRPr="00046A88">
        <w:rPr>
          <w:rFonts w:ascii="Arial" w:hAnsi="Arial" w:cs="Arial"/>
          <w:sz w:val="20"/>
          <w:szCs w:val="20"/>
        </w:rPr>
        <w:t xml:space="preserve"> result</w:t>
      </w:r>
      <w:r w:rsidRPr="00046A88">
        <w:rPr>
          <w:rFonts w:ascii="Arial" w:hAnsi="Arial" w:cs="Arial"/>
          <w:sz w:val="20"/>
          <w:szCs w:val="20"/>
        </w:rPr>
        <w:t xml:space="preserve"> </w:t>
      </w:r>
      <w:r w:rsidR="00E83662" w:rsidRPr="00046A88">
        <w:rPr>
          <w:rFonts w:ascii="Arial" w:hAnsi="Arial" w:cs="Arial"/>
          <w:sz w:val="20"/>
          <w:szCs w:val="20"/>
        </w:rPr>
        <w:t>indicating a substance</w:t>
      </w:r>
      <w:r w:rsidR="005A6BE8" w:rsidRPr="00046A88">
        <w:rPr>
          <w:rFonts w:ascii="Arial" w:hAnsi="Arial" w:cs="Arial"/>
          <w:sz w:val="20"/>
          <w:szCs w:val="20"/>
        </w:rPr>
        <w:t xml:space="preserve"> has been detected</w:t>
      </w:r>
      <w:r w:rsidRPr="00046A88">
        <w:rPr>
          <w:rFonts w:ascii="Arial" w:hAnsi="Arial" w:cs="Arial"/>
          <w:sz w:val="20"/>
          <w:szCs w:val="20"/>
        </w:rPr>
        <w:t xml:space="preserve"> is</w:t>
      </w:r>
      <w:r w:rsidR="008D424A" w:rsidRPr="00046A88">
        <w:rPr>
          <w:rFonts w:ascii="Arial" w:hAnsi="Arial" w:cs="Arial"/>
          <w:sz w:val="20"/>
          <w:szCs w:val="20"/>
        </w:rPr>
        <w:t xml:space="preserve"> ‘non-negative’ rather </w:t>
      </w:r>
      <w:r w:rsidR="00321287" w:rsidRPr="00046A88">
        <w:rPr>
          <w:rFonts w:ascii="Arial" w:hAnsi="Arial" w:cs="Arial"/>
          <w:sz w:val="20"/>
          <w:szCs w:val="20"/>
        </w:rPr>
        <w:t>than positive</w:t>
      </w:r>
      <w:r w:rsidR="004D3DE9" w:rsidRPr="00046A88">
        <w:rPr>
          <w:rFonts w:ascii="Arial" w:hAnsi="Arial" w:cs="Arial"/>
          <w:sz w:val="20"/>
          <w:szCs w:val="20"/>
        </w:rPr>
        <w:t>, with further confirmation testing required.</w:t>
      </w:r>
      <w:r w:rsidR="00D0472D" w:rsidRPr="00046A88">
        <w:rPr>
          <w:rFonts w:ascii="Arial" w:hAnsi="Arial" w:cs="Arial"/>
          <w:sz w:val="20"/>
          <w:szCs w:val="20"/>
        </w:rPr>
        <w:t xml:space="preserve"> </w:t>
      </w:r>
      <w:r w:rsidR="004D3DE9" w:rsidRPr="00046A88">
        <w:rPr>
          <w:rFonts w:ascii="Arial" w:hAnsi="Arial" w:cs="Arial"/>
          <w:sz w:val="20"/>
          <w:szCs w:val="20"/>
        </w:rPr>
        <w:t xml:space="preserve">The Company will contact an independent provider to come to the workplace </w:t>
      </w:r>
      <w:r w:rsidR="00456C14" w:rsidRPr="00046A88">
        <w:rPr>
          <w:rFonts w:ascii="Arial" w:hAnsi="Arial" w:cs="Arial"/>
          <w:sz w:val="20"/>
          <w:szCs w:val="20"/>
        </w:rPr>
        <w:t xml:space="preserve">within 2 hours </w:t>
      </w:r>
      <w:r w:rsidR="004D3DE9" w:rsidRPr="00046A88">
        <w:rPr>
          <w:rFonts w:ascii="Arial" w:hAnsi="Arial" w:cs="Arial"/>
          <w:sz w:val="20"/>
          <w:szCs w:val="20"/>
        </w:rPr>
        <w:t xml:space="preserve">and the external tester will repeat the instant test, taking a further sample using a strict chain of custody. </w:t>
      </w:r>
      <w:r w:rsidR="00CA36CE" w:rsidRPr="004928DE">
        <w:rPr>
          <w:rFonts w:ascii="Arial" w:hAnsi="Arial" w:cs="Arial"/>
          <w:sz w:val="20"/>
          <w:szCs w:val="20"/>
        </w:rPr>
        <w:t>During the waiting</w:t>
      </w:r>
      <w:r w:rsidR="00456C14" w:rsidRPr="004928DE">
        <w:rPr>
          <w:rFonts w:ascii="Arial" w:hAnsi="Arial" w:cs="Arial"/>
          <w:sz w:val="20"/>
          <w:szCs w:val="20"/>
        </w:rPr>
        <w:t xml:space="preserve"> time, the individual should remain fully supervised at all times. Fluid intake should be limited to </w:t>
      </w:r>
      <w:r w:rsidR="00CD446C" w:rsidRPr="004928DE">
        <w:rPr>
          <w:rFonts w:ascii="Arial" w:hAnsi="Arial" w:cs="Arial"/>
          <w:sz w:val="20"/>
          <w:szCs w:val="20"/>
        </w:rPr>
        <w:t>1 small glass of water</w:t>
      </w:r>
      <w:r w:rsidR="003F0683" w:rsidRPr="004928DE">
        <w:rPr>
          <w:rFonts w:ascii="Arial" w:hAnsi="Arial" w:cs="Arial"/>
          <w:sz w:val="20"/>
          <w:szCs w:val="20"/>
        </w:rPr>
        <w:t xml:space="preserve">, </w:t>
      </w:r>
      <w:r w:rsidR="00456C14" w:rsidRPr="004928DE">
        <w:rPr>
          <w:rFonts w:ascii="Arial" w:hAnsi="Arial" w:cs="Arial"/>
          <w:sz w:val="20"/>
          <w:szCs w:val="20"/>
        </w:rPr>
        <w:t xml:space="preserve">as excessive fluid </w:t>
      </w:r>
      <w:r w:rsidR="0086543E" w:rsidRPr="004928DE">
        <w:rPr>
          <w:rFonts w:ascii="Arial" w:hAnsi="Arial" w:cs="Arial"/>
          <w:sz w:val="20"/>
          <w:szCs w:val="20"/>
        </w:rPr>
        <w:t>intake can cause urine dilution.</w:t>
      </w:r>
    </w:p>
    <w:p w14:paraId="06DA99AF" w14:textId="77777777" w:rsidR="004E49BD" w:rsidRPr="004E49BD" w:rsidRDefault="004E49BD" w:rsidP="004E49BD">
      <w:pPr>
        <w:jc w:val="both"/>
        <w:rPr>
          <w:rFonts w:ascii="Arial" w:hAnsi="Arial" w:cs="Arial"/>
          <w:sz w:val="20"/>
          <w:szCs w:val="20"/>
        </w:rPr>
      </w:pPr>
    </w:p>
    <w:p w14:paraId="7619528A" w14:textId="77777777" w:rsidR="00D0472D" w:rsidRPr="00D0472D" w:rsidRDefault="00D0472D" w:rsidP="00D0472D">
      <w:pPr>
        <w:ind w:left="426"/>
        <w:jc w:val="both"/>
        <w:rPr>
          <w:rFonts w:ascii="Arial" w:hAnsi="Arial" w:cs="Arial"/>
          <w:sz w:val="20"/>
          <w:szCs w:val="20"/>
        </w:rPr>
      </w:pPr>
      <w:r w:rsidRPr="00D0472D">
        <w:rPr>
          <w:rFonts w:ascii="Arial" w:hAnsi="Arial" w:cs="Arial"/>
          <w:sz w:val="20"/>
          <w:szCs w:val="20"/>
        </w:rPr>
        <w:t xml:space="preserve">Note: Employees or workers engaged by the Company who produce an initial non-negative result and freely admit to the initial test being correct can elect to forego this further testing by virtue of confession. However, the Company’s preference is for employees to consent to confirmation testing. Individuals declining further testing will be treated as having a final positive result. </w:t>
      </w:r>
    </w:p>
    <w:p w14:paraId="44806767" w14:textId="77777777" w:rsidR="00D0472D" w:rsidRDefault="00D0472D" w:rsidP="00D0472D">
      <w:pPr>
        <w:pStyle w:val="ListParagraph"/>
        <w:ind w:left="360"/>
        <w:contextualSpacing w:val="0"/>
        <w:jc w:val="both"/>
        <w:rPr>
          <w:rFonts w:ascii="Arial" w:hAnsi="Arial" w:cs="Arial"/>
          <w:sz w:val="20"/>
          <w:szCs w:val="20"/>
        </w:rPr>
      </w:pPr>
    </w:p>
    <w:p w14:paraId="394A4BF3" w14:textId="77777777" w:rsidR="00D0472D" w:rsidRDefault="004D3DE9" w:rsidP="0089730A">
      <w:pPr>
        <w:pStyle w:val="ListParagraph"/>
        <w:numPr>
          <w:ilvl w:val="1"/>
          <w:numId w:val="40"/>
        </w:numPr>
        <w:ind w:left="426" w:hanging="710"/>
        <w:contextualSpacing w:val="0"/>
        <w:jc w:val="both"/>
        <w:rPr>
          <w:rFonts w:ascii="Arial" w:hAnsi="Arial" w:cs="Arial"/>
          <w:sz w:val="20"/>
          <w:szCs w:val="20"/>
        </w:rPr>
      </w:pPr>
      <w:r>
        <w:rPr>
          <w:rFonts w:ascii="Arial" w:hAnsi="Arial" w:cs="Arial"/>
          <w:sz w:val="20"/>
          <w:szCs w:val="20"/>
        </w:rPr>
        <w:t xml:space="preserve">A second non-negative instant test result will result in the sample being sealed by the external tester, which will then be sent for laboratory analysis </w:t>
      </w:r>
      <w:r w:rsidRPr="00A81638">
        <w:rPr>
          <w:rFonts w:ascii="Arial" w:hAnsi="Arial" w:cs="Arial"/>
          <w:sz w:val="20"/>
          <w:szCs w:val="20"/>
        </w:rPr>
        <w:t>to confirm the substance(s) present and exact quantity</w:t>
      </w:r>
      <w:r>
        <w:rPr>
          <w:rFonts w:ascii="Arial" w:hAnsi="Arial" w:cs="Arial"/>
          <w:sz w:val="20"/>
          <w:szCs w:val="20"/>
        </w:rPr>
        <w:t xml:space="preserve"> (see below).</w:t>
      </w:r>
      <w:r w:rsidR="00D0472D">
        <w:rPr>
          <w:rFonts w:ascii="Arial" w:hAnsi="Arial" w:cs="Arial"/>
          <w:sz w:val="20"/>
          <w:szCs w:val="20"/>
        </w:rPr>
        <w:t xml:space="preserve"> </w:t>
      </w:r>
    </w:p>
    <w:p w14:paraId="1555AC7D" w14:textId="77777777" w:rsidR="00D0472D" w:rsidRDefault="00D0472D" w:rsidP="00D0472D">
      <w:pPr>
        <w:pStyle w:val="ListParagraph"/>
        <w:ind w:left="426"/>
        <w:contextualSpacing w:val="0"/>
        <w:jc w:val="both"/>
        <w:rPr>
          <w:rFonts w:ascii="Arial" w:hAnsi="Arial" w:cs="Arial"/>
          <w:sz w:val="20"/>
          <w:szCs w:val="20"/>
        </w:rPr>
      </w:pPr>
    </w:p>
    <w:p w14:paraId="1078A375" w14:textId="12C6ED96" w:rsidR="008204D3" w:rsidRPr="00D0472D" w:rsidRDefault="00D0472D" w:rsidP="00D0472D">
      <w:pPr>
        <w:pStyle w:val="ListParagraph"/>
        <w:ind w:left="426"/>
        <w:contextualSpacing w:val="0"/>
        <w:jc w:val="both"/>
        <w:rPr>
          <w:rFonts w:ascii="Arial" w:hAnsi="Arial" w:cs="Arial"/>
          <w:sz w:val="20"/>
          <w:szCs w:val="20"/>
        </w:rPr>
      </w:pPr>
      <w:r w:rsidRPr="000D3B24">
        <w:rPr>
          <w:rFonts w:ascii="Arial" w:hAnsi="Arial" w:cs="Arial"/>
          <w:sz w:val="20"/>
          <w:szCs w:val="20"/>
        </w:rPr>
        <w:t xml:space="preserve">Note: </w:t>
      </w:r>
      <w:r w:rsidR="004D3DE9" w:rsidRPr="000D3B24">
        <w:rPr>
          <w:rFonts w:ascii="Arial" w:hAnsi="Arial" w:cs="Arial"/>
          <w:sz w:val="20"/>
          <w:szCs w:val="20"/>
        </w:rPr>
        <w:t xml:space="preserve">If the repeat instant test is negative, the individual will be subject to further investigative action to ascertain the full circumstances leading to the initial non-negative result, which may result in disciplinary action. </w:t>
      </w:r>
      <w:r w:rsidR="008D424A" w:rsidRPr="000D3B24">
        <w:rPr>
          <w:rFonts w:ascii="Arial" w:hAnsi="Arial" w:cs="Arial"/>
          <w:sz w:val="20"/>
          <w:szCs w:val="20"/>
        </w:rPr>
        <w:t>There are many reasons including the effect of time</w:t>
      </w:r>
      <w:r w:rsidR="004D3DE9" w:rsidRPr="000D3B24">
        <w:rPr>
          <w:rFonts w:ascii="Arial" w:hAnsi="Arial" w:cs="Arial"/>
          <w:sz w:val="20"/>
          <w:szCs w:val="20"/>
        </w:rPr>
        <w:t xml:space="preserve"> and an individual’s metabolism, as well as different test kit specifications and cut-off levels that </w:t>
      </w:r>
      <w:r w:rsidR="008D424A" w:rsidRPr="000D3B24">
        <w:rPr>
          <w:rFonts w:ascii="Arial" w:hAnsi="Arial" w:cs="Arial"/>
          <w:sz w:val="20"/>
          <w:szCs w:val="20"/>
        </w:rPr>
        <w:t xml:space="preserve">that </w:t>
      </w:r>
      <w:r w:rsidR="004D3DE9" w:rsidRPr="000D3B24">
        <w:rPr>
          <w:rFonts w:ascii="Arial" w:hAnsi="Arial" w:cs="Arial"/>
          <w:sz w:val="20"/>
          <w:szCs w:val="20"/>
        </w:rPr>
        <w:t xml:space="preserve">may </w:t>
      </w:r>
      <w:r w:rsidR="008D424A" w:rsidRPr="000D3B24">
        <w:rPr>
          <w:rFonts w:ascii="Arial" w:hAnsi="Arial" w:cs="Arial"/>
          <w:sz w:val="20"/>
          <w:szCs w:val="20"/>
        </w:rPr>
        <w:t>cause an initial test to produce a non-negative result while later tests prove negative.</w:t>
      </w:r>
      <w:r w:rsidR="008D424A" w:rsidRPr="00D0472D">
        <w:rPr>
          <w:rFonts w:ascii="Arial" w:hAnsi="Arial" w:cs="Arial"/>
          <w:sz w:val="20"/>
          <w:szCs w:val="20"/>
        </w:rPr>
        <w:t xml:space="preserve">    </w:t>
      </w:r>
      <w:r w:rsidR="00282878" w:rsidRPr="00D0472D">
        <w:rPr>
          <w:rFonts w:ascii="Arial" w:hAnsi="Arial" w:cs="Arial"/>
          <w:sz w:val="20"/>
          <w:szCs w:val="20"/>
        </w:rPr>
        <w:t xml:space="preserve"> </w:t>
      </w:r>
    </w:p>
    <w:p w14:paraId="0D1A00C4" w14:textId="77777777" w:rsidR="00D0472D" w:rsidRPr="00D0472D" w:rsidRDefault="00D0472D" w:rsidP="00D0472D">
      <w:pPr>
        <w:jc w:val="both"/>
        <w:rPr>
          <w:rFonts w:ascii="Arial" w:hAnsi="Arial" w:cs="Arial"/>
          <w:sz w:val="20"/>
          <w:szCs w:val="20"/>
        </w:rPr>
      </w:pPr>
    </w:p>
    <w:p w14:paraId="7EBBB954" w14:textId="051BBF2B" w:rsidR="00D550D8" w:rsidRDefault="004D3DE9" w:rsidP="0089730A">
      <w:pPr>
        <w:pStyle w:val="ListParagraph"/>
        <w:numPr>
          <w:ilvl w:val="1"/>
          <w:numId w:val="40"/>
        </w:numPr>
        <w:ind w:left="426" w:hanging="710"/>
        <w:contextualSpacing w:val="0"/>
        <w:jc w:val="both"/>
        <w:rPr>
          <w:rFonts w:ascii="Arial" w:hAnsi="Arial" w:cs="Arial"/>
          <w:sz w:val="20"/>
          <w:szCs w:val="20"/>
        </w:rPr>
      </w:pPr>
      <w:r>
        <w:rPr>
          <w:rFonts w:ascii="Arial" w:hAnsi="Arial" w:cs="Arial"/>
          <w:sz w:val="20"/>
          <w:szCs w:val="20"/>
        </w:rPr>
        <w:t>L</w:t>
      </w:r>
      <w:r w:rsidR="000643E5">
        <w:rPr>
          <w:rFonts w:ascii="Arial" w:hAnsi="Arial" w:cs="Arial"/>
          <w:sz w:val="20"/>
          <w:szCs w:val="20"/>
        </w:rPr>
        <w:t>aboratory analysis</w:t>
      </w:r>
      <w:r w:rsidR="000643E5" w:rsidRPr="00647CB6">
        <w:rPr>
          <w:rFonts w:ascii="Arial" w:hAnsi="Arial" w:cs="Arial"/>
          <w:sz w:val="20"/>
          <w:szCs w:val="20"/>
        </w:rPr>
        <w:t xml:space="preserve"> </w:t>
      </w:r>
      <w:r>
        <w:rPr>
          <w:rFonts w:ascii="Arial" w:hAnsi="Arial" w:cs="Arial"/>
          <w:sz w:val="20"/>
          <w:szCs w:val="20"/>
        </w:rPr>
        <w:t xml:space="preserve">of the sample for confirmation </w:t>
      </w:r>
      <w:r w:rsidR="008C4814" w:rsidRPr="00647CB6">
        <w:rPr>
          <w:rFonts w:ascii="Arial" w:hAnsi="Arial" w:cs="Arial"/>
          <w:sz w:val="20"/>
          <w:szCs w:val="20"/>
        </w:rPr>
        <w:t xml:space="preserve">may take several days, during which time </w:t>
      </w:r>
      <w:r w:rsidR="00955408">
        <w:rPr>
          <w:rFonts w:ascii="Arial" w:hAnsi="Arial" w:cs="Arial"/>
          <w:sz w:val="20"/>
          <w:szCs w:val="20"/>
        </w:rPr>
        <w:t xml:space="preserve">workers will </w:t>
      </w:r>
      <w:r w:rsidR="000B352B">
        <w:rPr>
          <w:rFonts w:ascii="Arial" w:hAnsi="Arial" w:cs="Arial"/>
          <w:sz w:val="20"/>
          <w:szCs w:val="20"/>
        </w:rPr>
        <w:t>be</w:t>
      </w:r>
      <w:r w:rsidR="008C4814" w:rsidRPr="00647CB6">
        <w:rPr>
          <w:rFonts w:ascii="Arial" w:hAnsi="Arial" w:cs="Arial"/>
          <w:sz w:val="20"/>
          <w:szCs w:val="20"/>
        </w:rPr>
        <w:t xml:space="preserve"> suspen</w:t>
      </w:r>
      <w:r w:rsidR="000B352B">
        <w:rPr>
          <w:rFonts w:ascii="Arial" w:hAnsi="Arial" w:cs="Arial"/>
          <w:sz w:val="20"/>
          <w:szCs w:val="20"/>
        </w:rPr>
        <w:t>ded from work if necessary. Employees</w:t>
      </w:r>
      <w:r w:rsidR="008C4814" w:rsidRPr="00647CB6">
        <w:rPr>
          <w:rFonts w:ascii="Arial" w:hAnsi="Arial" w:cs="Arial"/>
          <w:sz w:val="20"/>
          <w:szCs w:val="20"/>
        </w:rPr>
        <w:t xml:space="preserve"> will continue to receive full pay during this time and no further action will be taken until the result is confirmed.</w:t>
      </w:r>
      <w:r w:rsidR="000B352B">
        <w:rPr>
          <w:rFonts w:ascii="Arial" w:hAnsi="Arial" w:cs="Arial"/>
          <w:sz w:val="20"/>
          <w:szCs w:val="20"/>
        </w:rPr>
        <w:t xml:space="preserve"> </w:t>
      </w:r>
      <w:r w:rsidR="000B352B" w:rsidRPr="007B15E6">
        <w:rPr>
          <w:rFonts w:ascii="Arial" w:hAnsi="Arial" w:cs="Arial"/>
          <w:sz w:val="20"/>
          <w:szCs w:val="20"/>
        </w:rPr>
        <w:t xml:space="preserve">Others engaged by the </w:t>
      </w:r>
      <w:r w:rsidR="00EA25CE">
        <w:rPr>
          <w:rFonts w:ascii="Arial" w:hAnsi="Arial" w:cs="Arial"/>
          <w:sz w:val="20"/>
          <w:szCs w:val="20"/>
        </w:rPr>
        <w:t>Company</w:t>
      </w:r>
      <w:r w:rsidR="000B352B" w:rsidRPr="007B15E6">
        <w:rPr>
          <w:rFonts w:ascii="Arial" w:hAnsi="Arial" w:cs="Arial"/>
          <w:sz w:val="20"/>
          <w:szCs w:val="20"/>
        </w:rPr>
        <w:t xml:space="preserve"> should contact their employer to confirm arrangements during this time.</w:t>
      </w:r>
    </w:p>
    <w:p w14:paraId="7DE682BA" w14:textId="77777777" w:rsidR="004E49BD" w:rsidRPr="000643E5" w:rsidRDefault="004E49BD" w:rsidP="004E49BD">
      <w:pPr>
        <w:pStyle w:val="ListParagraph"/>
        <w:ind w:left="426"/>
        <w:contextualSpacing w:val="0"/>
        <w:jc w:val="both"/>
        <w:rPr>
          <w:rFonts w:ascii="Arial" w:hAnsi="Arial" w:cs="Arial"/>
          <w:sz w:val="20"/>
          <w:szCs w:val="20"/>
        </w:rPr>
      </w:pPr>
    </w:p>
    <w:p w14:paraId="570AA6C5" w14:textId="3054AE06" w:rsidR="007B15E6" w:rsidRDefault="00265E12"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There are two possible outcom</w:t>
      </w:r>
      <w:r w:rsidR="005119DF">
        <w:rPr>
          <w:rFonts w:ascii="Arial" w:hAnsi="Arial" w:cs="Arial"/>
          <w:sz w:val="20"/>
          <w:szCs w:val="20"/>
        </w:rPr>
        <w:t xml:space="preserve">es of laboratory analysis of a </w:t>
      </w:r>
      <w:r w:rsidRPr="00647CB6">
        <w:rPr>
          <w:rFonts w:ascii="Arial" w:hAnsi="Arial" w:cs="Arial"/>
          <w:sz w:val="20"/>
          <w:szCs w:val="20"/>
        </w:rPr>
        <w:t>sample:</w:t>
      </w:r>
    </w:p>
    <w:p w14:paraId="0F321AD3" w14:textId="77777777" w:rsidR="004E49BD" w:rsidRPr="00743E51" w:rsidRDefault="004E49BD" w:rsidP="004E49BD">
      <w:pPr>
        <w:jc w:val="both"/>
        <w:rPr>
          <w:rFonts w:ascii="Arial" w:hAnsi="Arial" w:cs="Arial"/>
          <w:sz w:val="12"/>
          <w:szCs w:val="20"/>
        </w:rPr>
      </w:pPr>
    </w:p>
    <w:p w14:paraId="43CA0DC0" w14:textId="693ECA66" w:rsidR="00610697" w:rsidRDefault="00610697" w:rsidP="00D0472D">
      <w:pPr>
        <w:pStyle w:val="ListParagraph"/>
        <w:numPr>
          <w:ilvl w:val="0"/>
          <w:numId w:val="19"/>
        </w:numPr>
        <w:ind w:left="709" w:hanging="283"/>
        <w:jc w:val="both"/>
        <w:rPr>
          <w:rFonts w:ascii="Arial" w:hAnsi="Arial" w:cs="Arial"/>
          <w:sz w:val="20"/>
          <w:szCs w:val="20"/>
        </w:rPr>
      </w:pPr>
      <w:r w:rsidRPr="00610697">
        <w:rPr>
          <w:rFonts w:ascii="Arial" w:hAnsi="Arial" w:cs="Arial"/>
          <w:sz w:val="20"/>
          <w:szCs w:val="20"/>
        </w:rPr>
        <w:t>A</w:t>
      </w:r>
      <w:r>
        <w:rPr>
          <w:rFonts w:ascii="Arial" w:hAnsi="Arial" w:cs="Arial"/>
          <w:b/>
          <w:sz w:val="20"/>
          <w:szCs w:val="20"/>
        </w:rPr>
        <w:t xml:space="preserve"> n</w:t>
      </w:r>
      <w:r w:rsidR="00265E12" w:rsidRPr="0090082F">
        <w:rPr>
          <w:rFonts w:ascii="Arial" w:hAnsi="Arial" w:cs="Arial"/>
          <w:b/>
          <w:sz w:val="20"/>
          <w:szCs w:val="20"/>
        </w:rPr>
        <w:t>egative</w:t>
      </w:r>
      <w:r w:rsidRPr="00610697">
        <w:rPr>
          <w:rFonts w:ascii="Arial" w:hAnsi="Arial" w:cs="Arial"/>
          <w:sz w:val="20"/>
          <w:szCs w:val="20"/>
        </w:rPr>
        <w:t xml:space="preserve"> result</w:t>
      </w:r>
      <w:r w:rsidR="00265E12" w:rsidRPr="00647CB6">
        <w:rPr>
          <w:rFonts w:ascii="Arial" w:hAnsi="Arial" w:cs="Arial"/>
          <w:sz w:val="20"/>
          <w:szCs w:val="20"/>
        </w:rPr>
        <w:t xml:space="preserve"> indicates no </w:t>
      </w:r>
      <w:r w:rsidR="00E250E5">
        <w:rPr>
          <w:rFonts w:ascii="Arial" w:hAnsi="Arial" w:cs="Arial"/>
          <w:sz w:val="20"/>
          <w:szCs w:val="20"/>
        </w:rPr>
        <w:t xml:space="preserve">illegal </w:t>
      </w:r>
      <w:r w:rsidR="00265E12" w:rsidRPr="00647CB6">
        <w:rPr>
          <w:rFonts w:ascii="Arial" w:hAnsi="Arial" w:cs="Arial"/>
          <w:sz w:val="20"/>
          <w:szCs w:val="20"/>
        </w:rPr>
        <w:t>substance(s) detected</w:t>
      </w:r>
      <w:r w:rsidR="00E250E5">
        <w:rPr>
          <w:rFonts w:ascii="Arial" w:hAnsi="Arial" w:cs="Arial"/>
          <w:sz w:val="20"/>
          <w:szCs w:val="20"/>
        </w:rPr>
        <w:t xml:space="preserve"> and/or prescription or over the counter medication consistent with prescribed/recommended </w:t>
      </w:r>
      <w:r w:rsidR="000B352B">
        <w:rPr>
          <w:rFonts w:ascii="Arial" w:hAnsi="Arial" w:cs="Arial"/>
          <w:sz w:val="20"/>
          <w:szCs w:val="20"/>
        </w:rPr>
        <w:t xml:space="preserve">dose. </w:t>
      </w:r>
      <w:r w:rsidR="008204D3" w:rsidRPr="00647CB6">
        <w:rPr>
          <w:rFonts w:ascii="Arial" w:hAnsi="Arial" w:cs="Arial"/>
          <w:sz w:val="20"/>
          <w:szCs w:val="20"/>
        </w:rPr>
        <w:t xml:space="preserve">Further action following </w:t>
      </w:r>
      <w:r w:rsidR="008204D3" w:rsidRPr="00647CB6">
        <w:rPr>
          <w:rFonts w:ascii="Arial" w:hAnsi="Arial" w:cs="Arial"/>
          <w:sz w:val="20"/>
          <w:szCs w:val="20"/>
        </w:rPr>
        <w:lastRenderedPageBreak/>
        <w:t xml:space="preserve">negative test results for both drugs and alcohol will depend on the </w:t>
      </w:r>
      <w:r w:rsidR="000643E5">
        <w:rPr>
          <w:rFonts w:ascii="Arial" w:hAnsi="Arial" w:cs="Arial"/>
          <w:sz w:val="20"/>
          <w:szCs w:val="20"/>
        </w:rPr>
        <w:t>circumstances that led to the tests being initiated</w:t>
      </w:r>
      <w:r w:rsidR="004D3DE9">
        <w:rPr>
          <w:rFonts w:ascii="Arial" w:hAnsi="Arial" w:cs="Arial"/>
          <w:sz w:val="20"/>
          <w:szCs w:val="20"/>
        </w:rPr>
        <w:t>.</w:t>
      </w:r>
    </w:p>
    <w:p w14:paraId="0F6E850E" w14:textId="77777777" w:rsidR="00743E51" w:rsidRPr="00743E51" w:rsidRDefault="00743E51" w:rsidP="00743E51">
      <w:pPr>
        <w:pStyle w:val="ListParagraph"/>
        <w:ind w:left="709"/>
        <w:jc w:val="both"/>
        <w:rPr>
          <w:rFonts w:ascii="Arial" w:hAnsi="Arial" w:cs="Arial"/>
          <w:sz w:val="10"/>
          <w:szCs w:val="20"/>
        </w:rPr>
      </w:pPr>
    </w:p>
    <w:p w14:paraId="28E7A5B7" w14:textId="77777777" w:rsidR="00D0472D" w:rsidRPr="00D0472D" w:rsidRDefault="00D0472D" w:rsidP="00D0472D">
      <w:pPr>
        <w:pStyle w:val="ListParagraph"/>
        <w:ind w:left="709" w:hanging="283"/>
        <w:jc w:val="both"/>
        <w:rPr>
          <w:rFonts w:ascii="Arial" w:hAnsi="Arial" w:cs="Arial"/>
          <w:sz w:val="2"/>
          <w:szCs w:val="20"/>
        </w:rPr>
      </w:pPr>
    </w:p>
    <w:p w14:paraId="2FD49B4C" w14:textId="675BED50" w:rsidR="00743E51" w:rsidRDefault="00610697" w:rsidP="00743E51">
      <w:pPr>
        <w:pStyle w:val="ListParagraph"/>
        <w:numPr>
          <w:ilvl w:val="0"/>
          <w:numId w:val="19"/>
        </w:numPr>
        <w:ind w:left="709" w:hanging="283"/>
        <w:contextualSpacing w:val="0"/>
        <w:jc w:val="both"/>
        <w:rPr>
          <w:rFonts w:ascii="Arial" w:hAnsi="Arial" w:cs="Arial"/>
          <w:sz w:val="20"/>
          <w:szCs w:val="20"/>
        </w:rPr>
      </w:pPr>
      <w:r w:rsidRPr="00610697">
        <w:rPr>
          <w:rFonts w:ascii="Arial" w:hAnsi="Arial" w:cs="Arial"/>
          <w:sz w:val="20"/>
          <w:szCs w:val="20"/>
        </w:rPr>
        <w:t>A</w:t>
      </w:r>
      <w:r>
        <w:rPr>
          <w:rFonts w:ascii="Arial" w:hAnsi="Arial" w:cs="Arial"/>
          <w:b/>
          <w:sz w:val="20"/>
          <w:szCs w:val="20"/>
        </w:rPr>
        <w:t xml:space="preserve"> p</w:t>
      </w:r>
      <w:r w:rsidR="00265E12" w:rsidRPr="0090082F">
        <w:rPr>
          <w:rFonts w:ascii="Arial" w:hAnsi="Arial" w:cs="Arial"/>
          <w:b/>
          <w:sz w:val="20"/>
          <w:szCs w:val="20"/>
        </w:rPr>
        <w:t>ositive</w:t>
      </w:r>
      <w:r>
        <w:rPr>
          <w:rFonts w:ascii="Arial" w:hAnsi="Arial" w:cs="Arial"/>
          <w:b/>
          <w:sz w:val="20"/>
          <w:szCs w:val="20"/>
        </w:rPr>
        <w:t xml:space="preserve"> </w:t>
      </w:r>
      <w:r w:rsidRPr="00610697">
        <w:rPr>
          <w:rFonts w:ascii="Arial" w:hAnsi="Arial" w:cs="Arial"/>
          <w:sz w:val="20"/>
          <w:szCs w:val="20"/>
        </w:rPr>
        <w:t>result</w:t>
      </w:r>
      <w:r w:rsidR="00265E12" w:rsidRPr="00610697">
        <w:rPr>
          <w:rFonts w:ascii="Arial" w:hAnsi="Arial" w:cs="Arial"/>
          <w:sz w:val="20"/>
          <w:szCs w:val="20"/>
        </w:rPr>
        <w:t xml:space="preserve"> confirms</w:t>
      </w:r>
      <w:r w:rsidR="00265E12" w:rsidRPr="00647CB6">
        <w:rPr>
          <w:rFonts w:ascii="Arial" w:hAnsi="Arial" w:cs="Arial"/>
          <w:sz w:val="20"/>
          <w:szCs w:val="20"/>
        </w:rPr>
        <w:t xml:space="preserve"> </w:t>
      </w:r>
      <w:r w:rsidR="00E250E5">
        <w:rPr>
          <w:rFonts w:ascii="Arial" w:hAnsi="Arial" w:cs="Arial"/>
          <w:sz w:val="20"/>
          <w:szCs w:val="20"/>
        </w:rPr>
        <w:t xml:space="preserve">illegal </w:t>
      </w:r>
      <w:r w:rsidR="00265E12" w:rsidRPr="00647CB6">
        <w:rPr>
          <w:rFonts w:ascii="Arial" w:hAnsi="Arial" w:cs="Arial"/>
          <w:sz w:val="20"/>
          <w:szCs w:val="20"/>
        </w:rPr>
        <w:t xml:space="preserve">substance(s) </w:t>
      </w:r>
      <w:r>
        <w:rPr>
          <w:rFonts w:ascii="Arial" w:hAnsi="Arial" w:cs="Arial"/>
          <w:sz w:val="20"/>
          <w:szCs w:val="20"/>
        </w:rPr>
        <w:t xml:space="preserve">were present in the sample </w:t>
      </w:r>
      <w:r w:rsidR="00265E12" w:rsidRPr="00647CB6">
        <w:rPr>
          <w:rFonts w:ascii="Arial" w:hAnsi="Arial" w:cs="Arial"/>
          <w:sz w:val="20"/>
          <w:szCs w:val="20"/>
        </w:rPr>
        <w:t>and</w:t>
      </w:r>
      <w:r w:rsidR="00E250E5">
        <w:rPr>
          <w:rFonts w:ascii="Arial" w:hAnsi="Arial" w:cs="Arial"/>
          <w:sz w:val="20"/>
          <w:szCs w:val="20"/>
        </w:rPr>
        <w:t xml:space="preserve">/or prescription or over the counter medication above prescribed/recommended dose. For further action following a confirmed positive result, see </w:t>
      </w:r>
      <w:r w:rsidR="004D3DE9">
        <w:rPr>
          <w:rFonts w:ascii="Arial" w:hAnsi="Arial" w:cs="Arial"/>
          <w:sz w:val="20"/>
          <w:szCs w:val="20"/>
        </w:rPr>
        <w:t>below.</w:t>
      </w:r>
    </w:p>
    <w:p w14:paraId="4CAC05DB" w14:textId="77777777" w:rsidR="00456C14" w:rsidRPr="00743E51" w:rsidRDefault="00456C14" w:rsidP="00456C14">
      <w:pPr>
        <w:pStyle w:val="ListParagraph"/>
        <w:ind w:left="709"/>
        <w:contextualSpacing w:val="0"/>
        <w:jc w:val="both"/>
        <w:rPr>
          <w:rFonts w:ascii="Arial" w:hAnsi="Arial" w:cs="Arial"/>
          <w:sz w:val="20"/>
          <w:szCs w:val="20"/>
        </w:rPr>
      </w:pPr>
    </w:p>
    <w:p w14:paraId="2C430BE5" w14:textId="36D0AFF8" w:rsidR="00D550D8" w:rsidRDefault="009616CA" w:rsidP="0089730A">
      <w:pPr>
        <w:pStyle w:val="ListParagraph"/>
        <w:numPr>
          <w:ilvl w:val="0"/>
          <w:numId w:val="40"/>
        </w:numPr>
        <w:ind w:left="426" w:hanging="710"/>
        <w:contextualSpacing w:val="0"/>
        <w:jc w:val="both"/>
        <w:rPr>
          <w:rFonts w:ascii="Arial" w:hAnsi="Arial" w:cs="Arial"/>
          <w:b/>
          <w:sz w:val="20"/>
          <w:szCs w:val="20"/>
        </w:rPr>
      </w:pPr>
      <w:r w:rsidRPr="00E60ED3">
        <w:rPr>
          <w:rFonts w:ascii="Arial" w:hAnsi="Arial" w:cs="Arial"/>
          <w:b/>
          <w:sz w:val="20"/>
          <w:szCs w:val="20"/>
        </w:rPr>
        <w:t xml:space="preserve">Dealing with </w:t>
      </w:r>
      <w:r w:rsidR="008C4814" w:rsidRPr="00E60ED3">
        <w:rPr>
          <w:rFonts w:ascii="Arial" w:hAnsi="Arial" w:cs="Arial"/>
          <w:b/>
          <w:sz w:val="20"/>
          <w:szCs w:val="20"/>
        </w:rPr>
        <w:t xml:space="preserve">a </w:t>
      </w:r>
      <w:r w:rsidR="00082EF7" w:rsidRPr="00E60ED3">
        <w:rPr>
          <w:rFonts w:ascii="Arial" w:hAnsi="Arial" w:cs="Arial"/>
          <w:b/>
          <w:sz w:val="20"/>
          <w:szCs w:val="20"/>
        </w:rPr>
        <w:t xml:space="preserve">Final </w:t>
      </w:r>
      <w:r w:rsidR="008C4814" w:rsidRPr="00E60ED3">
        <w:rPr>
          <w:rFonts w:ascii="Arial" w:hAnsi="Arial" w:cs="Arial"/>
          <w:b/>
          <w:sz w:val="20"/>
          <w:szCs w:val="20"/>
        </w:rPr>
        <w:t xml:space="preserve">Positive </w:t>
      </w:r>
      <w:r w:rsidRPr="00E60ED3">
        <w:rPr>
          <w:rFonts w:ascii="Arial" w:hAnsi="Arial" w:cs="Arial"/>
          <w:b/>
          <w:sz w:val="20"/>
          <w:szCs w:val="20"/>
        </w:rPr>
        <w:t>Result</w:t>
      </w:r>
    </w:p>
    <w:p w14:paraId="59D225DD" w14:textId="2F00A819" w:rsidR="004E49BD" w:rsidRPr="00E60ED3" w:rsidRDefault="004E49BD" w:rsidP="004E49BD">
      <w:pPr>
        <w:pStyle w:val="ListParagraph"/>
        <w:ind w:left="426"/>
        <w:contextualSpacing w:val="0"/>
        <w:jc w:val="both"/>
        <w:rPr>
          <w:rFonts w:ascii="Arial" w:hAnsi="Arial" w:cs="Arial"/>
          <w:b/>
          <w:sz w:val="20"/>
          <w:szCs w:val="20"/>
        </w:rPr>
      </w:pPr>
    </w:p>
    <w:p w14:paraId="19E899A5" w14:textId="08F2067F" w:rsidR="00417A07" w:rsidRDefault="00EA22DE"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 xml:space="preserve">Where the final drug test </w:t>
      </w:r>
      <w:r w:rsidR="00082EF7">
        <w:rPr>
          <w:rFonts w:ascii="Arial" w:hAnsi="Arial" w:cs="Arial"/>
          <w:sz w:val="20"/>
          <w:szCs w:val="20"/>
        </w:rPr>
        <w:t xml:space="preserve">(confirmed after laboratory analysis) </w:t>
      </w:r>
      <w:r w:rsidRPr="00647CB6">
        <w:rPr>
          <w:rFonts w:ascii="Arial" w:hAnsi="Arial" w:cs="Arial"/>
          <w:sz w:val="20"/>
          <w:szCs w:val="20"/>
        </w:rPr>
        <w:t xml:space="preserve">and/or </w:t>
      </w:r>
      <w:r w:rsidR="00082EF7">
        <w:rPr>
          <w:rFonts w:ascii="Arial" w:hAnsi="Arial" w:cs="Arial"/>
          <w:sz w:val="20"/>
          <w:szCs w:val="20"/>
        </w:rPr>
        <w:t xml:space="preserve">digital </w:t>
      </w:r>
      <w:r w:rsidRPr="00647CB6">
        <w:rPr>
          <w:rFonts w:ascii="Arial" w:hAnsi="Arial" w:cs="Arial"/>
          <w:sz w:val="20"/>
          <w:szCs w:val="20"/>
        </w:rPr>
        <w:t xml:space="preserve">alcohol </w:t>
      </w:r>
      <w:r w:rsidR="00417A07">
        <w:rPr>
          <w:rFonts w:ascii="Arial" w:hAnsi="Arial" w:cs="Arial"/>
          <w:sz w:val="20"/>
          <w:szCs w:val="20"/>
        </w:rPr>
        <w:t xml:space="preserve">breath test result is positive, for employees the </w:t>
      </w:r>
      <w:r w:rsidR="00EA25CE">
        <w:rPr>
          <w:rFonts w:ascii="Arial" w:hAnsi="Arial" w:cs="Arial"/>
          <w:sz w:val="20"/>
          <w:szCs w:val="20"/>
        </w:rPr>
        <w:t>Company</w:t>
      </w:r>
      <w:r w:rsidR="00E83662">
        <w:rPr>
          <w:rFonts w:ascii="Arial" w:hAnsi="Arial" w:cs="Arial"/>
          <w:sz w:val="20"/>
          <w:szCs w:val="20"/>
        </w:rPr>
        <w:t>’s Disciplinary P</w:t>
      </w:r>
      <w:r w:rsidR="00417A07">
        <w:rPr>
          <w:rFonts w:ascii="Arial" w:hAnsi="Arial" w:cs="Arial"/>
          <w:sz w:val="20"/>
          <w:szCs w:val="20"/>
        </w:rPr>
        <w:t>rocedure will be applied. Serious breaches will be addressed as Gross Misconduct which may result in dismissal.</w:t>
      </w:r>
    </w:p>
    <w:p w14:paraId="6E037F00" w14:textId="77777777" w:rsidR="004E49BD" w:rsidRPr="00E60ED3" w:rsidRDefault="004E49BD" w:rsidP="004E49BD">
      <w:pPr>
        <w:pStyle w:val="ListParagraph"/>
        <w:ind w:left="426"/>
        <w:contextualSpacing w:val="0"/>
        <w:jc w:val="both"/>
        <w:rPr>
          <w:rFonts w:ascii="Arial" w:hAnsi="Arial" w:cs="Arial"/>
          <w:sz w:val="20"/>
          <w:szCs w:val="20"/>
        </w:rPr>
      </w:pPr>
    </w:p>
    <w:p w14:paraId="347B0FB3" w14:textId="47EFFDC5" w:rsidR="00970567" w:rsidRDefault="005A404C" w:rsidP="0089730A">
      <w:pPr>
        <w:pStyle w:val="ListParagraph"/>
        <w:numPr>
          <w:ilvl w:val="1"/>
          <w:numId w:val="40"/>
        </w:numPr>
        <w:ind w:left="426" w:hanging="710"/>
        <w:contextualSpacing w:val="0"/>
        <w:jc w:val="both"/>
        <w:rPr>
          <w:rFonts w:ascii="Arial" w:hAnsi="Arial" w:cs="Arial"/>
          <w:sz w:val="20"/>
          <w:szCs w:val="20"/>
        </w:rPr>
      </w:pPr>
      <w:r w:rsidRPr="008921C4">
        <w:rPr>
          <w:rFonts w:ascii="Arial" w:hAnsi="Arial" w:cs="Arial"/>
          <w:sz w:val="20"/>
          <w:szCs w:val="20"/>
        </w:rPr>
        <w:t xml:space="preserve">For others engaged by the </w:t>
      </w:r>
      <w:r w:rsidR="00EA25CE">
        <w:rPr>
          <w:rFonts w:ascii="Arial" w:hAnsi="Arial" w:cs="Arial"/>
          <w:sz w:val="20"/>
          <w:szCs w:val="20"/>
        </w:rPr>
        <w:t>Company</w:t>
      </w:r>
      <w:r w:rsidRPr="008921C4">
        <w:rPr>
          <w:rFonts w:ascii="Arial" w:hAnsi="Arial" w:cs="Arial"/>
          <w:sz w:val="20"/>
          <w:szCs w:val="20"/>
        </w:rPr>
        <w:t xml:space="preserve">, </w:t>
      </w:r>
      <w:r>
        <w:rPr>
          <w:rFonts w:ascii="Arial" w:hAnsi="Arial" w:cs="Arial"/>
          <w:sz w:val="20"/>
          <w:szCs w:val="20"/>
        </w:rPr>
        <w:t xml:space="preserve">a positive result </w:t>
      </w:r>
      <w:r w:rsidRPr="008921C4">
        <w:rPr>
          <w:rFonts w:ascii="Arial" w:hAnsi="Arial" w:cs="Arial"/>
          <w:sz w:val="20"/>
          <w:szCs w:val="20"/>
        </w:rPr>
        <w:t xml:space="preserve">will </w:t>
      </w:r>
      <w:r>
        <w:rPr>
          <w:rFonts w:ascii="Arial" w:hAnsi="Arial" w:cs="Arial"/>
          <w:sz w:val="20"/>
          <w:szCs w:val="20"/>
        </w:rPr>
        <w:t>lead to</w:t>
      </w:r>
      <w:r w:rsidRPr="008921C4">
        <w:rPr>
          <w:rFonts w:ascii="Arial" w:hAnsi="Arial" w:cs="Arial"/>
          <w:sz w:val="20"/>
          <w:szCs w:val="20"/>
        </w:rPr>
        <w:t xml:space="preserve"> the individua</w:t>
      </w:r>
      <w:r w:rsidR="00082EF7">
        <w:rPr>
          <w:rFonts w:ascii="Arial" w:hAnsi="Arial" w:cs="Arial"/>
          <w:sz w:val="20"/>
          <w:szCs w:val="20"/>
        </w:rPr>
        <w:t>l’s immediate removal from site. The individual will be issued with a Red Card and barred from working o</w:t>
      </w:r>
      <w:r w:rsidR="00826704">
        <w:rPr>
          <w:rFonts w:ascii="Arial" w:hAnsi="Arial" w:cs="Arial"/>
          <w:sz w:val="20"/>
          <w:szCs w:val="20"/>
        </w:rPr>
        <w:t>n any Lindum site for a specified</w:t>
      </w:r>
      <w:r w:rsidR="00082EF7">
        <w:rPr>
          <w:rFonts w:ascii="Arial" w:hAnsi="Arial" w:cs="Arial"/>
          <w:sz w:val="20"/>
          <w:szCs w:val="20"/>
        </w:rPr>
        <w:t xml:space="preserve"> period – please refer to the Red and Yellow Card Policy for details.</w:t>
      </w:r>
      <w:r w:rsidRPr="008921C4">
        <w:rPr>
          <w:rFonts w:ascii="Arial" w:hAnsi="Arial" w:cs="Arial"/>
          <w:sz w:val="20"/>
          <w:szCs w:val="20"/>
        </w:rPr>
        <w:t xml:space="preserve"> If appropriate, a breach</w:t>
      </w:r>
      <w:r w:rsidR="00082EF7">
        <w:rPr>
          <w:rFonts w:ascii="Arial" w:hAnsi="Arial" w:cs="Arial"/>
          <w:sz w:val="20"/>
          <w:szCs w:val="20"/>
        </w:rPr>
        <w:t xml:space="preserve"> or multiple breaches involving workers employed by the same organisation</w:t>
      </w:r>
      <w:r w:rsidRPr="008921C4">
        <w:rPr>
          <w:rFonts w:ascii="Arial" w:hAnsi="Arial" w:cs="Arial"/>
          <w:sz w:val="20"/>
          <w:szCs w:val="20"/>
        </w:rPr>
        <w:t xml:space="preserve"> may also result in termination of </w:t>
      </w:r>
      <w:r w:rsidR="00E83662">
        <w:rPr>
          <w:rFonts w:ascii="Arial" w:hAnsi="Arial" w:cs="Arial"/>
          <w:sz w:val="20"/>
          <w:szCs w:val="20"/>
        </w:rPr>
        <w:t xml:space="preserve">their </w:t>
      </w:r>
      <w:r w:rsidRPr="008921C4">
        <w:rPr>
          <w:rFonts w:ascii="Arial" w:hAnsi="Arial" w:cs="Arial"/>
          <w:sz w:val="20"/>
          <w:szCs w:val="20"/>
        </w:rPr>
        <w:t>services.</w:t>
      </w:r>
    </w:p>
    <w:p w14:paraId="172C1C89" w14:textId="77777777" w:rsidR="004E49BD" w:rsidRPr="004E49BD" w:rsidRDefault="004E49BD" w:rsidP="004E49BD">
      <w:pPr>
        <w:jc w:val="both"/>
        <w:rPr>
          <w:rFonts w:ascii="Arial" w:hAnsi="Arial" w:cs="Arial"/>
          <w:sz w:val="20"/>
          <w:szCs w:val="20"/>
        </w:rPr>
      </w:pPr>
    </w:p>
    <w:p w14:paraId="2EA9FB74" w14:textId="77777777" w:rsidR="00B76F3B" w:rsidRDefault="00B76F3B" w:rsidP="0089730A">
      <w:pPr>
        <w:pStyle w:val="ListParagraph"/>
        <w:numPr>
          <w:ilvl w:val="0"/>
          <w:numId w:val="40"/>
        </w:numPr>
        <w:ind w:left="426" w:hanging="710"/>
        <w:contextualSpacing w:val="0"/>
        <w:jc w:val="both"/>
        <w:rPr>
          <w:rFonts w:ascii="Arial" w:hAnsi="Arial" w:cs="Arial"/>
          <w:b/>
          <w:sz w:val="20"/>
          <w:szCs w:val="20"/>
        </w:rPr>
      </w:pPr>
      <w:r w:rsidRPr="00E60ED3">
        <w:rPr>
          <w:rFonts w:ascii="Arial" w:hAnsi="Arial" w:cs="Arial"/>
          <w:b/>
          <w:sz w:val="20"/>
          <w:szCs w:val="20"/>
        </w:rPr>
        <w:t>Refusing to be Tested or Failure to Cooperate</w:t>
      </w:r>
    </w:p>
    <w:p w14:paraId="4A205BB2" w14:textId="77777777" w:rsidR="00B76F3B" w:rsidRPr="00E60ED3" w:rsidRDefault="00B76F3B" w:rsidP="00B76F3B">
      <w:pPr>
        <w:pStyle w:val="ListParagraph"/>
        <w:ind w:left="426"/>
        <w:contextualSpacing w:val="0"/>
        <w:jc w:val="both"/>
        <w:rPr>
          <w:rFonts w:ascii="Arial" w:hAnsi="Arial" w:cs="Arial"/>
          <w:b/>
          <w:sz w:val="20"/>
          <w:szCs w:val="20"/>
        </w:rPr>
      </w:pPr>
    </w:p>
    <w:p w14:paraId="566A8B3D" w14:textId="77777777" w:rsidR="00B76F3B" w:rsidRDefault="00B76F3B" w:rsidP="0089730A">
      <w:pPr>
        <w:pStyle w:val="ListParagraph"/>
        <w:numPr>
          <w:ilvl w:val="1"/>
          <w:numId w:val="40"/>
        </w:numPr>
        <w:ind w:left="426" w:hanging="710"/>
        <w:contextualSpacing w:val="0"/>
        <w:jc w:val="both"/>
        <w:rPr>
          <w:rFonts w:ascii="Arial" w:hAnsi="Arial" w:cs="Arial"/>
          <w:sz w:val="20"/>
          <w:szCs w:val="20"/>
        </w:rPr>
      </w:pPr>
      <w:r>
        <w:rPr>
          <w:rFonts w:ascii="Arial" w:hAnsi="Arial" w:cs="Arial"/>
          <w:sz w:val="20"/>
          <w:szCs w:val="20"/>
        </w:rPr>
        <w:t xml:space="preserve">Refusal to consent to testing will be treated in the same way as a final positive result. </w:t>
      </w:r>
      <w:r w:rsidRPr="00647CB6">
        <w:rPr>
          <w:rFonts w:ascii="Arial" w:hAnsi="Arial" w:cs="Arial"/>
          <w:sz w:val="20"/>
          <w:szCs w:val="20"/>
        </w:rPr>
        <w:t xml:space="preserve">If any individual fails to cooperate at any stage, </w:t>
      </w:r>
      <w:r>
        <w:rPr>
          <w:rFonts w:ascii="Arial" w:hAnsi="Arial" w:cs="Arial"/>
          <w:sz w:val="20"/>
          <w:szCs w:val="20"/>
        </w:rPr>
        <w:t xml:space="preserve">or attempts to tamper with the testing equipment or sample, </w:t>
      </w:r>
      <w:r w:rsidRPr="00647CB6">
        <w:rPr>
          <w:rFonts w:ascii="Arial" w:hAnsi="Arial" w:cs="Arial"/>
          <w:sz w:val="20"/>
          <w:szCs w:val="20"/>
        </w:rPr>
        <w:t xml:space="preserve">the </w:t>
      </w:r>
      <w:r>
        <w:rPr>
          <w:rFonts w:ascii="Arial" w:hAnsi="Arial" w:cs="Arial"/>
          <w:sz w:val="20"/>
          <w:szCs w:val="20"/>
        </w:rPr>
        <w:t>Company</w:t>
      </w:r>
      <w:r w:rsidRPr="00647CB6">
        <w:rPr>
          <w:rFonts w:ascii="Arial" w:hAnsi="Arial" w:cs="Arial"/>
          <w:sz w:val="20"/>
          <w:szCs w:val="20"/>
        </w:rPr>
        <w:t xml:space="preserve"> may draw such conclusions fr</w:t>
      </w:r>
      <w:r>
        <w:rPr>
          <w:rFonts w:ascii="Arial" w:hAnsi="Arial" w:cs="Arial"/>
          <w:sz w:val="20"/>
          <w:szCs w:val="20"/>
        </w:rPr>
        <w:t xml:space="preserve">om the refusal as it sees fit. </w:t>
      </w:r>
    </w:p>
    <w:p w14:paraId="506C7941" w14:textId="77777777" w:rsidR="00B76F3B" w:rsidRPr="000643E5" w:rsidRDefault="00B76F3B" w:rsidP="00B76F3B">
      <w:pPr>
        <w:pStyle w:val="ListParagraph"/>
        <w:ind w:left="426"/>
        <w:contextualSpacing w:val="0"/>
        <w:jc w:val="both"/>
        <w:rPr>
          <w:rFonts w:ascii="Arial" w:hAnsi="Arial" w:cs="Arial"/>
          <w:sz w:val="20"/>
          <w:szCs w:val="20"/>
        </w:rPr>
      </w:pPr>
    </w:p>
    <w:p w14:paraId="6C748123" w14:textId="77777777" w:rsidR="00B76F3B" w:rsidRDefault="00B76F3B"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 xml:space="preserve">For employees, the </w:t>
      </w:r>
      <w:r>
        <w:rPr>
          <w:rFonts w:ascii="Arial" w:hAnsi="Arial" w:cs="Arial"/>
          <w:sz w:val="20"/>
          <w:szCs w:val="20"/>
        </w:rPr>
        <w:t>Company</w:t>
      </w:r>
      <w:r w:rsidRPr="00647CB6">
        <w:rPr>
          <w:rFonts w:ascii="Arial" w:hAnsi="Arial" w:cs="Arial"/>
          <w:sz w:val="20"/>
          <w:szCs w:val="20"/>
        </w:rPr>
        <w:t>’s disciplinary procedure will be applied. Failure to cooperate with procedures to safeguard health and safety could be regarded as Gross Misconduct and may lead to dismissal.</w:t>
      </w:r>
      <w:r>
        <w:rPr>
          <w:rFonts w:ascii="Arial" w:hAnsi="Arial" w:cs="Arial"/>
          <w:sz w:val="20"/>
          <w:szCs w:val="20"/>
        </w:rPr>
        <w:t xml:space="preserve"> </w:t>
      </w:r>
      <w:r w:rsidRPr="001E0980">
        <w:rPr>
          <w:rFonts w:ascii="Arial" w:hAnsi="Arial" w:cs="Arial"/>
          <w:sz w:val="20"/>
          <w:szCs w:val="20"/>
        </w:rPr>
        <w:t xml:space="preserve">Anyone else engaged by the </w:t>
      </w:r>
      <w:r>
        <w:rPr>
          <w:rFonts w:ascii="Arial" w:hAnsi="Arial" w:cs="Arial"/>
          <w:sz w:val="20"/>
          <w:szCs w:val="20"/>
        </w:rPr>
        <w:t>Company</w:t>
      </w:r>
      <w:r w:rsidRPr="001E0980">
        <w:rPr>
          <w:rFonts w:ascii="Arial" w:hAnsi="Arial" w:cs="Arial"/>
          <w:sz w:val="20"/>
          <w:szCs w:val="20"/>
        </w:rPr>
        <w:t xml:space="preserve"> (e.g. subcontractors) who does not consent to testing, tampers with </w:t>
      </w:r>
      <w:r>
        <w:rPr>
          <w:rFonts w:ascii="Arial" w:hAnsi="Arial" w:cs="Arial"/>
          <w:sz w:val="20"/>
          <w:szCs w:val="20"/>
        </w:rPr>
        <w:t xml:space="preserve">the </w:t>
      </w:r>
      <w:r w:rsidRPr="001E0980">
        <w:rPr>
          <w:rFonts w:ascii="Arial" w:hAnsi="Arial" w:cs="Arial"/>
          <w:sz w:val="20"/>
          <w:szCs w:val="20"/>
        </w:rPr>
        <w:t>testing equipment/sample, or fails to cooperate will be asked to leave the site or premises immediately and the employing organisation will be notified.</w:t>
      </w:r>
    </w:p>
    <w:p w14:paraId="4C8B0357" w14:textId="77777777" w:rsidR="00B76F3B" w:rsidRPr="00B76F3B" w:rsidRDefault="00B76F3B" w:rsidP="00B76F3B">
      <w:pPr>
        <w:jc w:val="both"/>
        <w:rPr>
          <w:rFonts w:ascii="Arial" w:hAnsi="Arial" w:cs="Arial"/>
          <w:sz w:val="20"/>
          <w:szCs w:val="20"/>
        </w:rPr>
      </w:pPr>
    </w:p>
    <w:p w14:paraId="5E7183C3" w14:textId="4313308B" w:rsidR="001D3A80" w:rsidRDefault="00C26BBF" w:rsidP="0089730A">
      <w:pPr>
        <w:pStyle w:val="ListParagraph"/>
        <w:numPr>
          <w:ilvl w:val="0"/>
          <w:numId w:val="40"/>
        </w:numPr>
        <w:ind w:left="426" w:hanging="710"/>
        <w:contextualSpacing w:val="0"/>
        <w:jc w:val="both"/>
        <w:rPr>
          <w:rFonts w:ascii="Arial" w:hAnsi="Arial" w:cs="Arial"/>
          <w:b/>
          <w:sz w:val="20"/>
          <w:szCs w:val="20"/>
        </w:rPr>
      </w:pPr>
      <w:r w:rsidRPr="00E60ED3">
        <w:rPr>
          <w:rFonts w:ascii="Arial" w:hAnsi="Arial" w:cs="Arial"/>
          <w:b/>
          <w:sz w:val="20"/>
          <w:szCs w:val="20"/>
        </w:rPr>
        <w:t xml:space="preserve">Employee </w:t>
      </w:r>
      <w:r w:rsidR="009616CA" w:rsidRPr="00E60ED3">
        <w:rPr>
          <w:rFonts w:ascii="Arial" w:hAnsi="Arial" w:cs="Arial"/>
          <w:b/>
          <w:sz w:val="20"/>
          <w:szCs w:val="20"/>
        </w:rPr>
        <w:t>Support</w:t>
      </w:r>
    </w:p>
    <w:p w14:paraId="0BF3E1CD" w14:textId="77777777" w:rsidR="004E49BD" w:rsidRPr="00E60ED3" w:rsidRDefault="004E49BD" w:rsidP="004E49BD">
      <w:pPr>
        <w:pStyle w:val="ListParagraph"/>
        <w:ind w:left="426"/>
        <w:contextualSpacing w:val="0"/>
        <w:jc w:val="both"/>
        <w:rPr>
          <w:rFonts w:ascii="Arial" w:hAnsi="Arial" w:cs="Arial"/>
          <w:b/>
          <w:sz w:val="20"/>
          <w:szCs w:val="20"/>
        </w:rPr>
      </w:pPr>
    </w:p>
    <w:p w14:paraId="6255669A" w14:textId="3B8561FC" w:rsidR="001D3A80" w:rsidRDefault="001D3A80"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 xml:space="preserve">As well as promoting positive </w:t>
      </w:r>
      <w:r>
        <w:rPr>
          <w:rFonts w:ascii="Arial" w:hAnsi="Arial" w:cs="Arial"/>
          <w:sz w:val="20"/>
          <w:szCs w:val="20"/>
        </w:rPr>
        <w:t xml:space="preserve">health and </w:t>
      </w:r>
      <w:r w:rsidRPr="00647CB6">
        <w:rPr>
          <w:rFonts w:ascii="Arial" w:hAnsi="Arial" w:cs="Arial"/>
          <w:sz w:val="20"/>
          <w:szCs w:val="20"/>
        </w:rPr>
        <w:t xml:space="preserve">lifestyle choices (for example, awareness of the long term effects of alcohol consumption and recommended limits), our Mental Health and Wellbeing Policy </w:t>
      </w:r>
      <w:r w:rsidR="003453FA" w:rsidRPr="00647CB6">
        <w:rPr>
          <w:rFonts w:ascii="Arial" w:hAnsi="Arial" w:cs="Arial"/>
          <w:sz w:val="20"/>
          <w:szCs w:val="20"/>
        </w:rPr>
        <w:t>PO/08/09</w:t>
      </w:r>
      <w:r w:rsidR="003453FA">
        <w:rPr>
          <w:rFonts w:ascii="Arial" w:hAnsi="Arial" w:cs="Arial"/>
          <w:sz w:val="20"/>
          <w:szCs w:val="20"/>
        </w:rPr>
        <w:t xml:space="preserve"> </w:t>
      </w:r>
      <w:r w:rsidRPr="00647CB6">
        <w:rPr>
          <w:rFonts w:ascii="Arial" w:hAnsi="Arial" w:cs="Arial"/>
          <w:sz w:val="20"/>
          <w:szCs w:val="20"/>
        </w:rPr>
        <w:t xml:space="preserve">also outlines the </w:t>
      </w:r>
      <w:r w:rsidR="00EA25CE">
        <w:rPr>
          <w:rFonts w:ascii="Arial" w:hAnsi="Arial" w:cs="Arial"/>
          <w:sz w:val="20"/>
          <w:szCs w:val="20"/>
        </w:rPr>
        <w:t>Company</w:t>
      </w:r>
      <w:r w:rsidRPr="00647CB6">
        <w:rPr>
          <w:rFonts w:ascii="Arial" w:hAnsi="Arial" w:cs="Arial"/>
          <w:sz w:val="20"/>
          <w:szCs w:val="20"/>
        </w:rPr>
        <w:t xml:space="preserve">’s commitment to supporting mental wellbeing, encouraging employees to seek assistance and providing relevant support. </w:t>
      </w:r>
    </w:p>
    <w:p w14:paraId="262A36F6" w14:textId="77777777" w:rsidR="004E49BD" w:rsidRPr="00E60ED3" w:rsidRDefault="004E49BD" w:rsidP="004E49BD">
      <w:pPr>
        <w:pStyle w:val="ListParagraph"/>
        <w:ind w:left="426"/>
        <w:contextualSpacing w:val="0"/>
        <w:jc w:val="both"/>
        <w:rPr>
          <w:rFonts w:ascii="Arial" w:hAnsi="Arial" w:cs="Arial"/>
          <w:sz w:val="20"/>
          <w:szCs w:val="20"/>
        </w:rPr>
      </w:pPr>
    </w:p>
    <w:p w14:paraId="26B05352" w14:textId="572E919D" w:rsidR="005A404C" w:rsidRDefault="001D3A80"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We recognise that alcohol and drug abuse can have a detrimental effect on an individual’s health, work performance and behaviour</w:t>
      </w:r>
      <w:r>
        <w:rPr>
          <w:rFonts w:ascii="Arial" w:hAnsi="Arial" w:cs="Arial"/>
          <w:sz w:val="20"/>
          <w:szCs w:val="20"/>
        </w:rPr>
        <w:t xml:space="preserve">. </w:t>
      </w:r>
      <w:r w:rsidR="00C26BBF" w:rsidRPr="001D3A80">
        <w:rPr>
          <w:rFonts w:ascii="Arial" w:hAnsi="Arial" w:cs="Arial"/>
          <w:sz w:val="20"/>
          <w:szCs w:val="20"/>
        </w:rPr>
        <w:t xml:space="preserve">Support is available where an employee seeks support (self-referral) or is referred by a Director/Manager and accepts support (management referral) where it is thought that they do, or may have, a drug or alcohol problem or dependency. </w:t>
      </w:r>
      <w:r w:rsidR="00AE63F8" w:rsidRPr="001D3A80">
        <w:rPr>
          <w:rFonts w:ascii="Arial" w:hAnsi="Arial" w:cs="Arial"/>
          <w:sz w:val="20"/>
          <w:szCs w:val="20"/>
        </w:rPr>
        <w:t xml:space="preserve">Individuals not employed by Lindum Group are encouraged to contact or refer to the policy, or </w:t>
      </w:r>
      <w:r w:rsidR="00D550D8" w:rsidRPr="001D3A80">
        <w:rPr>
          <w:rFonts w:ascii="Arial" w:hAnsi="Arial" w:cs="Arial"/>
          <w:sz w:val="20"/>
          <w:szCs w:val="20"/>
        </w:rPr>
        <w:t>policies, of their own employer.</w:t>
      </w:r>
    </w:p>
    <w:p w14:paraId="3C8B4BC4" w14:textId="77777777" w:rsidR="004E49BD" w:rsidRPr="004E49BD" w:rsidRDefault="004E49BD" w:rsidP="004E49BD">
      <w:pPr>
        <w:jc w:val="both"/>
        <w:rPr>
          <w:rFonts w:ascii="Arial" w:hAnsi="Arial" w:cs="Arial"/>
          <w:sz w:val="20"/>
          <w:szCs w:val="20"/>
        </w:rPr>
      </w:pPr>
    </w:p>
    <w:p w14:paraId="325133B5" w14:textId="5655BECE" w:rsidR="007B15E6" w:rsidRPr="00487590" w:rsidRDefault="005A404C" w:rsidP="0089730A">
      <w:pPr>
        <w:pStyle w:val="ListParagraph"/>
        <w:numPr>
          <w:ilvl w:val="1"/>
          <w:numId w:val="40"/>
        </w:numPr>
        <w:ind w:left="426" w:hanging="710"/>
        <w:contextualSpacing w:val="0"/>
        <w:jc w:val="both"/>
        <w:rPr>
          <w:rFonts w:ascii="Arial" w:hAnsi="Arial" w:cs="Arial"/>
          <w:sz w:val="20"/>
          <w:szCs w:val="20"/>
        </w:rPr>
      </w:pPr>
      <w:r w:rsidRPr="002A308C">
        <w:rPr>
          <w:rFonts w:ascii="Arial" w:hAnsi="Arial" w:cs="Arial"/>
          <w:sz w:val="20"/>
          <w:szCs w:val="20"/>
        </w:rPr>
        <w:t xml:space="preserve">There is no automatic right to support when a drug or alcohol problem comes to light when an employee fails a drug or alcohol test, is involved in an incident/accident at work or during the course of disciplinary proceedings. Support </w:t>
      </w:r>
      <w:r>
        <w:rPr>
          <w:rFonts w:ascii="Arial" w:hAnsi="Arial" w:cs="Arial"/>
          <w:sz w:val="20"/>
          <w:szCs w:val="20"/>
        </w:rPr>
        <w:t xml:space="preserve">may be offered, at the </w:t>
      </w:r>
      <w:r w:rsidR="00EA25CE">
        <w:rPr>
          <w:rFonts w:ascii="Arial" w:hAnsi="Arial" w:cs="Arial"/>
          <w:sz w:val="20"/>
          <w:szCs w:val="20"/>
        </w:rPr>
        <w:t>Company</w:t>
      </w:r>
      <w:r>
        <w:rPr>
          <w:rFonts w:ascii="Arial" w:hAnsi="Arial" w:cs="Arial"/>
          <w:sz w:val="20"/>
          <w:szCs w:val="20"/>
        </w:rPr>
        <w:t xml:space="preserve">’s absolute discretion, instead of or </w:t>
      </w:r>
      <w:r w:rsidRPr="002A308C">
        <w:rPr>
          <w:rFonts w:ascii="Arial" w:hAnsi="Arial" w:cs="Arial"/>
          <w:sz w:val="20"/>
          <w:szCs w:val="20"/>
        </w:rPr>
        <w:t xml:space="preserve">in addition to/as a condition of disciplinary action. However, the facts of the specific case will be considered. All cases will be dealt with on an individual basis. </w:t>
      </w:r>
    </w:p>
    <w:p w14:paraId="3580CAC1" w14:textId="77777777" w:rsidR="004E49BD" w:rsidRPr="004E49BD" w:rsidRDefault="004E49BD" w:rsidP="004E49BD">
      <w:pPr>
        <w:jc w:val="both"/>
        <w:rPr>
          <w:rFonts w:ascii="Arial" w:hAnsi="Arial" w:cs="Arial"/>
          <w:b/>
          <w:i/>
          <w:sz w:val="20"/>
          <w:szCs w:val="20"/>
        </w:rPr>
      </w:pPr>
    </w:p>
    <w:p w14:paraId="4398BDFB" w14:textId="440B159C" w:rsidR="00D550D8" w:rsidRDefault="00154A54"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 xml:space="preserve">Where support is to be provided, </w:t>
      </w:r>
      <w:r w:rsidR="003A0DB3" w:rsidRPr="00647CB6">
        <w:rPr>
          <w:rFonts w:ascii="Arial" w:hAnsi="Arial" w:cs="Arial"/>
          <w:sz w:val="20"/>
          <w:szCs w:val="20"/>
        </w:rPr>
        <w:t xml:space="preserve">the </w:t>
      </w:r>
      <w:r w:rsidR="00EA25CE">
        <w:rPr>
          <w:rFonts w:ascii="Arial" w:hAnsi="Arial" w:cs="Arial"/>
          <w:sz w:val="20"/>
          <w:szCs w:val="20"/>
        </w:rPr>
        <w:t>Company</w:t>
      </w:r>
      <w:r w:rsidRPr="00647CB6">
        <w:rPr>
          <w:rFonts w:ascii="Arial" w:hAnsi="Arial" w:cs="Arial"/>
          <w:sz w:val="20"/>
          <w:szCs w:val="20"/>
        </w:rPr>
        <w:t xml:space="preserve"> will refer the employee</w:t>
      </w:r>
      <w:r w:rsidR="009616CA" w:rsidRPr="00647CB6">
        <w:rPr>
          <w:rFonts w:ascii="Arial" w:hAnsi="Arial" w:cs="Arial"/>
          <w:sz w:val="20"/>
          <w:szCs w:val="20"/>
        </w:rPr>
        <w:t xml:space="preserve"> to a qualified medical professional for assessment and recognition of the nature of the problem. </w:t>
      </w:r>
    </w:p>
    <w:p w14:paraId="5304AEAA" w14:textId="77777777" w:rsidR="004E49BD" w:rsidRPr="00E60ED3" w:rsidRDefault="004E49BD" w:rsidP="004E49BD">
      <w:pPr>
        <w:pStyle w:val="ListParagraph"/>
        <w:ind w:left="426"/>
        <w:contextualSpacing w:val="0"/>
        <w:jc w:val="both"/>
        <w:rPr>
          <w:rFonts w:ascii="Arial" w:hAnsi="Arial" w:cs="Arial"/>
          <w:sz w:val="20"/>
          <w:szCs w:val="20"/>
        </w:rPr>
      </w:pPr>
    </w:p>
    <w:p w14:paraId="4F59DE3E" w14:textId="3BD3E321" w:rsidR="00487590" w:rsidRPr="00487590" w:rsidRDefault="009616CA"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 xml:space="preserve">Following assessment by a qualified medical professional, where a dependency problem does not exist or where treatment is not appropriate, </w:t>
      </w:r>
      <w:r w:rsidR="00B34C95">
        <w:rPr>
          <w:rFonts w:ascii="Arial" w:hAnsi="Arial" w:cs="Arial"/>
          <w:sz w:val="20"/>
          <w:szCs w:val="20"/>
        </w:rPr>
        <w:t xml:space="preserve">the </w:t>
      </w:r>
      <w:r w:rsidR="00EA25CE">
        <w:rPr>
          <w:rFonts w:ascii="Arial" w:hAnsi="Arial" w:cs="Arial"/>
          <w:sz w:val="20"/>
          <w:szCs w:val="20"/>
        </w:rPr>
        <w:t>Company</w:t>
      </w:r>
      <w:r w:rsidR="00B34C95">
        <w:rPr>
          <w:rFonts w:ascii="Arial" w:hAnsi="Arial" w:cs="Arial"/>
          <w:sz w:val="20"/>
          <w:szCs w:val="20"/>
        </w:rPr>
        <w:t>’s disciplinary or capability procedure</w:t>
      </w:r>
      <w:r w:rsidRPr="00647CB6">
        <w:rPr>
          <w:rFonts w:ascii="Arial" w:hAnsi="Arial" w:cs="Arial"/>
          <w:sz w:val="20"/>
          <w:szCs w:val="20"/>
        </w:rPr>
        <w:t xml:space="preserve"> will apply</w:t>
      </w:r>
      <w:r w:rsidR="003453FA">
        <w:rPr>
          <w:rFonts w:ascii="Arial" w:hAnsi="Arial" w:cs="Arial"/>
          <w:sz w:val="20"/>
          <w:szCs w:val="20"/>
        </w:rPr>
        <w:t>, which may result in dismissal.</w:t>
      </w:r>
    </w:p>
    <w:p w14:paraId="2959FE5B" w14:textId="04CA32E1" w:rsidR="007B15E6" w:rsidRDefault="00B34C95" w:rsidP="0089730A">
      <w:pPr>
        <w:pStyle w:val="ListParagraph"/>
        <w:numPr>
          <w:ilvl w:val="1"/>
          <w:numId w:val="40"/>
        </w:numPr>
        <w:ind w:left="426" w:hanging="710"/>
        <w:contextualSpacing w:val="0"/>
        <w:jc w:val="both"/>
        <w:rPr>
          <w:rFonts w:ascii="Arial" w:hAnsi="Arial" w:cs="Arial"/>
          <w:sz w:val="20"/>
          <w:szCs w:val="20"/>
        </w:rPr>
      </w:pPr>
      <w:r>
        <w:rPr>
          <w:rFonts w:ascii="Arial" w:hAnsi="Arial" w:cs="Arial"/>
          <w:sz w:val="20"/>
          <w:szCs w:val="20"/>
        </w:rPr>
        <w:t xml:space="preserve">Where a dependency problem is diagnosed and </w:t>
      </w:r>
      <w:r w:rsidR="007B15E6" w:rsidRPr="00647CB6">
        <w:rPr>
          <w:rFonts w:ascii="Arial" w:hAnsi="Arial" w:cs="Arial"/>
          <w:sz w:val="20"/>
          <w:szCs w:val="20"/>
        </w:rPr>
        <w:t>the individual is willing to cooperate and receive treatment, support via rehabilitation and/or counselling service during an agreed period of treatment will be provided.</w:t>
      </w:r>
    </w:p>
    <w:p w14:paraId="01E79465" w14:textId="77777777" w:rsidR="004E49BD" w:rsidRPr="00E60ED3" w:rsidRDefault="004E49BD" w:rsidP="004E49BD">
      <w:pPr>
        <w:pStyle w:val="ListParagraph"/>
        <w:ind w:left="426"/>
        <w:contextualSpacing w:val="0"/>
        <w:jc w:val="both"/>
        <w:rPr>
          <w:rFonts w:ascii="Arial" w:hAnsi="Arial" w:cs="Arial"/>
          <w:sz w:val="20"/>
          <w:szCs w:val="20"/>
        </w:rPr>
      </w:pPr>
    </w:p>
    <w:p w14:paraId="69A57DD6" w14:textId="148AD59D" w:rsidR="007B15E6" w:rsidRDefault="009616CA"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lastRenderedPageBreak/>
        <w:t xml:space="preserve">During treatment, </w:t>
      </w:r>
      <w:r w:rsidR="006C0DF6">
        <w:rPr>
          <w:rFonts w:ascii="Arial" w:hAnsi="Arial" w:cs="Arial"/>
          <w:sz w:val="20"/>
          <w:szCs w:val="20"/>
        </w:rPr>
        <w:t xml:space="preserve">where it is possible for the employee to remain at work, </w:t>
      </w:r>
      <w:r w:rsidRPr="00647CB6">
        <w:rPr>
          <w:rFonts w:ascii="Arial" w:hAnsi="Arial" w:cs="Arial"/>
          <w:sz w:val="20"/>
          <w:szCs w:val="20"/>
        </w:rPr>
        <w:t>time off during normal working hours may be granted (</w:t>
      </w:r>
      <w:r w:rsidR="006C0DF6">
        <w:rPr>
          <w:rFonts w:ascii="Arial" w:hAnsi="Arial" w:cs="Arial"/>
          <w:sz w:val="20"/>
          <w:szCs w:val="20"/>
        </w:rPr>
        <w:t>normally as</w:t>
      </w:r>
      <w:r w:rsidRPr="00647CB6">
        <w:rPr>
          <w:rFonts w:ascii="Arial" w:hAnsi="Arial" w:cs="Arial"/>
          <w:sz w:val="20"/>
          <w:szCs w:val="20"/>
        </w:rPr>
        <w:t xml:space="preserve"> approved unpaid leave) and the individual may remain in their post or another suitable post, if deemed appropriate and in accordance with the </w:t>
      </w:r>
      <w:r w:rsidR="00EA25CE">
        <w:rPr>
          <w:rFonts w:ascii="Arial" w:hAnsi="Arial" w:cs="Arial"/>
          <w:sz w:val="20"/>
          <w:szCs w:val="20"/>
        </w:rPr>
        <w:t>Company</w:t>
      </w:r>
      <w:r w:rsidRPr="00647CB6">
        <w:rPr>
          <w:rFonts w:ascii="Arial" w:hAnsi="Arial" w:cs="Arial"/>
          <w:sz w:val="20"/>
          <w:szCs w:val="20"/>
        </w:rPr>
        <w:t>’s requirements, at that time. Employment rights and benefits will normally be protected during this time, as long as the individual remains cooperative with the treatment programme.</w:t>
      </w:r>
    </w:p>
    <w:p w14:paraId="2C34A3AF" w14:textId="77777777" w:rsidR="004E49BD" w:rsidRPr="004E49BD" w:rsidRDefault="004E49BD" w:rsidP="004E49BD">
      <w:pPr>
        <w:jc w:val="both"/>
        <w:rPr>
          <w:rFonts w:ascii="Arial" w:hAnsi="Arial" w:cs="Arial"/>
          <w:sz w:val="20"/>
          <w:szCs w:val="20"/>
        </w:rPr>
      </w:pPr>
    </w:p>
    <w:p w14:paraId="431214A9" w14:textId="7B745B8E" w:rsidR="006C0DF6" w:rsidRDefault="006C0DF6" w:rsidP="0089730A">
      <w:pPr>
        <w:pStyle w:val="ListParagraph"/>
        <w:numPr>
          <w:ilvl w:val="1"/>
          <w:numId w:val="40"/>
        </w:numPr>
        <w:ind w:left="426" w:hanging="710"/>
        <w:contextualSpacing w:val="0"/>
        <w:jc w:val="both"/>
        <w:rPr>
          <w:rFonts w:ascii="Arial" w:hAnsi="Arial" w:cs="Arial"/>
          <w:sz w:val="20"/>
          <w:szCs w:val="20"/>
        </w:rPr>
      </w:pPr>
      <w:r>
        <w:rPr>
          <w:rFonts w:ascii="Arial" w:hAnsi="Arial" w:cs="Arial"/>
          <w:sz w:val="20"/>
          <w:szCs w:val="20"/>
        </w:rPr>
        <w:t xml:space="preserve">Where it is not appropriate for an employee to remain at work during </w:t>
      </w:r>
      <w:r w:rsidRPr="00647CB6">
        <w:rPr>
          <w:rFonts w:ascii="Arial" w:hAnsi="Arial" w:cs="Arial"/>
          <w:sz w:val="20"/>
          <w:szCs w:val="20"/>
        </w:rPr>
        <w:t xml:space="preserve">treatment, the </w:t>
      </w:r>
      <w:r w:rsidR="00EA25CE">
        <w:rPr>
          <w:rFonts w:ascii="Arial" w:hAnsi="Arial" w:cs="Arial"/>
          <w:sz w:val="20"/>
          <w:szCs w:val="20"/>
        </w:rPr>
        <w:t>Company</w:t>
      </w:r>
      <w:r w:rsidRPr="00647CB6">
        <w:rPr>
          <w:rFonts w:ascii="Arial" w:hAnsi="Arial" w:cs="Arial"/>
          <w:sz w:val="20"/>
          <w:szCs w:val="20"/>
        </w:rPr>
        <w:t xml:space="preserve">’s normal sick pay arrangements will apply and </w:t>
      </w:r>
      <w:r>
        <w:rPr>
          <w:rFonts w:ascii="Arial" w:hAnsi="Arial" w:cs="Arial"/>
          <w:sz w:val="20"/>
          <w:szCs w:val="20"/>
        </w:rPr>
        <w:t>absence</w:t>
      </w:r>
      <w:r w:rsidRPr="00647CB6">
        <w:rPr>
          <w:rFonts w:ascii="Arial" w:hAnsi="Arial" w:cs="Arial"/>
          <w:sz w:val="20"/>
          <w:szCs w:val="20"/>
        </w:rPr>
        <w:t xml:space="preserve"> will be treated as normal sickness (unless otherwise</w:t>
      </w:r>
      <w:r>
        <w:rPr>
          <w:rFonts w:ascii="Arial" w:hAnsi="Arial" w:cs="Arial"/>
          <w:sz w:val="20"/>
          <w:szCs w:val="20"/>
        </w:rPr>
        <w:t xml:space="preserve"> agreed). </w:t>
      </w:r>
      <w:r w:rsidR="00E60ED3">
        <w:rPr>
          <w:rFonts w:ascii="Arial" w:hAnsi="Arial" w:cs="Arial"/>
          <w:sz w:val="20"/>
          <w:szCs w:val="20"/>
        </w:rPr>
        <w:t xml:space="preserve">The Company reserves the right to make regular D&amp;A testing a condition of </w:t>
      </w:r>
      <w:r w:rsidR="00A46803">
        <w:rPr>
          <w:rFonts w:ascii="Arial" w:hAnsi="Arial" w:cs="Arial"/>
          <w:sz w:val="20"/>
          <w:szCs w:val="20"/>
        </w:rPr>
        <w:t>employees being allowed to return</w:t>
      </w:r>
      <w:r w:rsidR="00E60ED3">
        <w:rPr>
          <w:rFonts w:ascii="Arial" w:hAnsi="Arial" w:cs="Arial"/>
          <w:sz w:val="20"/>
          <w:szCs w:val="20"/>
        </w:rPr>
        <w:t xml:space="preserve"> to work. </w:t>
      </w:r>
    </w:p>
    <w:p w14:paraId="44978342" w14:textId="781FBD98" w:rsidR="004E49BD" w:rsidRPr="004E49BD" w:rsidRDefault="004E49BD" w:rsidP="004E49BD">
      <w:pPr>
        <w:jc w:val="both"/>
        <w:rPr>
          <w:rFonts w:ascii="Arial" w:hAnsi="Arial" w:cs="Arial"/>
          <w:sz w:val="20"/>
          <w:szCs w:val="20"/>
        </w:rPr>
      </w:pPr>
    </w:p>
    <w:p w14:paraId="0BE74344" w14:textId="1595A9F9" w:rsidR="007B15E6" w:rsidRPr="006C0DF6" w:rsidRDefault="006C0DF6"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 xml:space="preserve">Further testing may be carried out to ensure compliance with the treatment and recovery programme and this will be monitored by the HR department. The </w:t>
      </w:r>
      <w:r w:rsidR="00EA25CE">
        <w:rPr>
          <w:rFonts w:ascii="Arial" w:hAnsi="Arial" w:cs="Arial"/>
          <w:sz w:val="20"/>
          <w:szCs w:val="20"/>
        </w:rPr>
        <w:t>Company</w:t>
      </w:r>
      <w:r w:rsidRPr="00647CB6">
        <w:rPr>
          <w:rFonts w:ascii="Arial" w:hAnsi="Arial" w:cs="Arial"/>
          <w:sz w:val="20"/>
          <w:szCs w:val="20"/>
        </w:rPr>
        <w:t xml:space="preserve"> reserves the right to review the programme and its timescales at any point.</w:t>
      </w:r>
      <w:r>
        <w:rPr>
          <w:rFonts w:ascii="Arial" w:hAnsi="Arial" w:cs="Arial"/>
          <w:sz w:val="20"/>
          <w:szCs w:val="20"/>
        </w:rPr>
        <w:t xml:space="preserve"> </w:t>
      </w:r>
      <w:r w:rsidR="007B15E6" w:rsidRPr="00647CB6">
        <w:rPr>
          <w:rFonts w:ascii="Arial" w:hAnsi="Arial" w:cs="Arial"/>
          <w:sz w:val="20"/>
          <w:szCs w:val="20"/>
        </w:rPr>
        <w:t xml:space="preserve">If the employee fails to remain cooperative throughout treatment or where treatment is not possible, </w:t>
      </w:r>
      <w:r w:rsidR="00245B80">
        <w:rPr>
          <w:rFonts w:ascii="Arial" w:hAnsi="Arial" w:cs="Arial"/>
          <w:sz w:val="20"/>
          <w:szCs w:val="20"/>
        </w:rPr>
        <w:t>D&amp;A</w:t>
      </w:r>
      <w:r w:rsidR="007B15E6" w:rsidRPr="00647CB6">
        <w:rPr>
          <w:rFonts w:ascii="Arial" w:hAnsi="Arial" w:cs="Arial"/>
          <w:sz w:val="20"/>
          <w:szCs w:val="20"/>
        </w:rPr>
        <w:t xml:space="preserve"> misuse will be dealt with under Lindum Group Ltd’s disciplinary procedures, which may result in dismissal. In other cases where treatment has been unsuccessful, termination of employment on the grounds of ill health may result.</w:t>
      </w:r>
    </w:p>
    <w:p w14:paraId="57E8319E" w14:textId="77777777" w:rsidR="00D550D8" w:rsidRPr="00037D09" w:rsidRDefault="00D550D8" w:rsidP="004E49BD">
      <w:pPr>
        <w:ind w:left="426" w:hanging="710"/>
        <w:jc w:val="both"/>
        <w:rPr>
          <w:rFonts w:ascii="Arial" w:hAnsi="Arial" w:cs="Arial"/>
          <w:b/>
          <w:sz w:val="20"/>
          <w:szCs w:val="20"/>
          <w:u w:val="single"/>
        </w:rPr>
      </w:pPr>
    </w:p>
    <w:p w14:paraId="6469A03A" w14:textId="0CEEC667" w:rsidR="00D50C21" w:rsidRDefault="009616CA" w:rsidP="0089730A">
      <w:pPr>
        <w:pStyle w:val="ListParagraph"/>
        <w:numPr>
          <w:ilvl w:val="1"/>
          <w:numId w:val="40"/>
        </w:numPr>
        <w:ind w:left="426" w:hanging="710"/>
        <w:contextualSpacing w:val="0"/>
        <w:jc w:val="both"/>
        <w:rPr>
          <w:rFonts w:ascii="Arial" w:hAnsi="Arial" w:cs="Arial"/>
          <w:sz w:val="20"/>
          <w:szCs w:val="20"/>
        </w:rPr>
      </w:pPr>
      <w:r w:rsidRPr="00647CB6">
        <w:rPr>
          <w:rFonts w:ascii="Arial" w:hAnsi="Arial" w:cs="Arial"/>
          <w:sz w:val="20"/>
          <w:szCs w:val="20"/>
        </w:rPr>
        <w:t>We aim to ensure that the confidentiality of any employee experiencing alcohol or drug-related problems is maintained appropriately by Managers, Supervisors and (where it is necessary to inform them), other colleagues. However, it needs to be recognised that, in supporting employees, some degree of information sharing is likely to be necessary.</w:t>
      </w:r>
    </w:p>
    <w:p w14:paraId="61ADF502" w14:textId="267AB01B" w:rsidR="00345F54" w:rsidRPr="00647CB6" w:rsidRDefault="00345F54" w:rsidP="004E49BD">
      <w:pPr>
        <w:ind w:left="426" w:hanging="710"/>
        <w:jc w:val="both"/>
        <w:rPr>
          <w:rFonts w:ascii="Arial" w:hAnsi="Arial" w:cs="Arial"/>
          <w:sz w:val="20"/>
          <w:szCs w:val="20"/>
        </w:rPr>
      </w:pPr>
    </w:p>
    <w:p w14:paraId="4C444B03" w14:textId="7024FAF4" w:rsidR="00557392" w:rsidRPr="00647CB6" w:rsidRDefault="00557392" w:rsidP="004E49BD">
      <w:pPr>
        <w:ind w:left="426" w:hanging="710"/>
        <w:jc w:val="both"/>
        <w:rPr>
          <w:rFonts w:ascii="Arial" w:hAnsi="Arial" w:cs="Arial"/>
          <w:b/>
          <w:sz w:val="20"/>
          <w:szCs w:val="20"/>
        </w:rPr>
      </w:pPr>
      <w:r w:rsidRPr="00647CB6">
        <w:rPr>
          <w:rFonts w:ascii="Arial" w:hAnsi="Arial" w:cs="Arial"/>
          <w:b/>
          <w:sz w:val="20"/>
          <w:szCs w:val="20"/>
        </w:rPr>
        <w:t>Related Documents</w:t>
      </w:r>
    </w:p>
    <w:p w14:paraId="38D95EE2" w14:textId="52E90F02" w:rsidR="00AF6467" w:rsidRPr="00487590" w:rsidRDefault="00AF6467" w:rsidP="004E49BD">
      <w:pPr>
        <w:ind w:left="426" w:hanging="710"/>
        <w:jc w:val="both"/>
        <w:rPr>
          <w:rFonts w:ascii="Arial" w:hAnsi="Arial" w:cs="Arial"/>
          <w:b/>
          <w:sz w:val="12"/>
          <w:szCs w:val="20"/>
        </w:rPr>
      </w:pPr>
    </w:p>
    <w:p w14:paraId="226623B3" w14:textId="49A5AFE0" w:rsidR="00AC659A" w:rsidRDefault="00AC659A" w:rsidP="004E49BD">
      <w:pPr>
        <w:ind w:left="426" w:hanging="710"/>
        <w:jc w:val="both"/>
        <w:rPr>
          <w:rFonts w:ascii="Arial" w:hAnsi="Arial" w:cs="Arial"/>
          <w:sz w:val="20"/>
          <w:szCs w:val="20"/>
        </w:rPr>
      </w:pPr>
      <w:r>
        <w:rPr>
          <w:rFonts w:ascii="Arial" w:hAnsi="Arial" w:cs="Arial"/>
          <w:sz w:val="20"/>
          <w:szCs w:val="20"/>
        </w:rPr>
        <w:t>Drug and Alcohol Testing Form</w:t>
      </w:r>
      <w:r w:rsidR="00037D09">
        <w:rPr>
          <w:rFonts w:ascii="Arial" w:hAnsi="Arial" w:cs="Arial"/>
          <w:sz w:val="20"/>
          <w:szCs w:val="20"/>
        </w:rPr>
        <w:t xml:space="preserve"> FO</w:t>
      </w:r>
      <w:r w:rsidR="00F4017E">
        <w:rPr>
          <w:rFonts w:ascii="Arial" w:hAnsi="Arial" w:cs="Arial"/>
          <w:sz w:val="20"/>
          <w:szCs w:val="20"/>
        </w:rPr>
        <w:t>/01/29</w:t>
      </w:r>
    </w:p>
    <w:p w14:paraId="5FCF73DC" w14:textId="46AD60CF" w:rsidR="00AC659A" w:rsidRDefault="00AC659A" w:rsidP="004E49BD">
      <w:pPr>
        <w:ind w:left="426" w:hanging="710"/>
        <w:jc w:val="both"/>
        <w:rPr>
          <w:rFonts w:ascii="Arial" w:hAnsi="Arial" w:cs="Arial"/>
          <w:sz w:val="20"/>
          <w:szCs w:val="20"/>
        </w:rPr>
      </w:pPr>
      <w:r>
        <w:rPr>
          <w:rFonts w:ascii="Arial" w:hAnsi="Arial" w:cs="Arial"/>
          <w:sz w:val="20"/>
          <w:szCs w:val="20"/>
        </w:rPr>
        <w:t xml:space="preserve">Drug and Alcohol </w:t>
      </w:r>
      <w:r w:rsidR="00D573FE">
        <w:rPr>
          <w:rFonts w:ascii="Arial" w:hAnsi="Arial" w:cs="Arial"/>
          <w:sz w:val="20"/>
          <w:szCs w:val="20"/>
        </w:rPr>
        <w:t xml:space="preserve">Interview and </w:t>
      </w:r>
      <w:r>
        <w:rPr>
          <w:rFonts w:ascii="Arial" w:hAnsi="Arial" w:cs="Arial"/>
          <w:sz w:val="20"/>
          <w:szCs w:val="20"/>
        </w:rPr>
        <w:t>Testing Procedure</w:t>
      </w:r>
      <w:r w:rsidR="00CE1AF1">
        <w:rPr>
          <w:rFonts w:ascii="Arial" w:hAnsi="Arial" w:cs="Arial"/>
          <w:sz w:val="20"/>
          <w:szCs w:val="20"/>
        </w:rPr>
        <w:t xml:space="preserve"> PR/08/06</w:t>
      </w:r>
    </w:p>
    <w:p w14:paraId="58E06528" w14:textId="1B655FBD" w:rsidR="00B918A1" w:rsidRPr="00647CB6" w:rsidRDefault="00B918A1" w:rsidP="004E49BD">
      <w:pPr>
        <w:ind w:left="426" w:hanging="710"/>
        <w:jc w:val="both"/>
        <w:rPr>
          <w:rFonts w:ascii="Arial" w:hAnsi="Arial" w:cs="Arial"/>
          <w:sz w:val="20"/>
          <w:szCs w:val="20"/>
        </w:rPr>
      </w:pPr>
      <w:r w:rsidRPr="00647CB6">
        <w:rPr>
          <w:rFonts w:ascii="Arial" w:hAnsi="Arial" w:cs="Arial"/>
          <w:sz w:val="20"/>
          <w:szCs w:val="20"/>
        </w:rPr>
        <w:t>Health and Safety Policy</w:t>
      </w:r>
    </w:p>
    <w:p w14:paraId="3E45BF1F" w14:textId="3CA1E9F0" w:rsidR="00AF6467" w:rsidRPr="00647CB6" w:rsidRDefault="00AF6467" w:rsidP="004E49BD">
      <w:pPr>
        <w:ind w:left="426" w:hanging="710"/>
        <w:jc w:val="both"/>
        <w:rPr>
          <w:rFonts w:ascii="Arial" w:hAnsi="Arial" w:cs="Arial"/>
          <w:sz w:val="20"/>
          <w:szCs w:val="20"/>
        </w:rPr>
      </w:pPr>
      <w:r w:rsidRPr="00647CB6">
        <w:rPr>
          <w:rFonts w:ascii="Arial" w:hAnsi="Arial" w:cs="Arial"/>
          <w:sz w:val="20"/>
          <w:szCs w:val="20"/>
        </w:rPr>
        <w:t>Driving Policy - Cars and Vans (PO/04/01) and LGVs/LCVs (PO/04/10)</w:t>
      </w:r>
    </w:p>
    <w:p w14:paraId="79240C1E" w14:textId="13AEA586" w:rsidR="00D50C21" w:rsidRPr="00647CB6" w:rsidRDefault="00B918A1" w:rsidP="004E49BD">
      <w:pPr>
        <w:ind w:left="426" w:hanging="710"/>
        <w:jc w:val="both"/>
        <w:rPr>
          <w:rFonts w:ascii="Arial" w:hAnsi="Arial" w:cs="Arial"/>
          <w:sz w:val="20"/>
          <w:szCs w:val="20"/>
        </w:rPr>
      </w:pPr>
      <w:r w:rsidRPr="00647CB6">
        <w:rPr>
          <w:rFonts w:ascii="Arial" w:hAnsi="Arial" w:cs="Arial"/>
          <w:sz w:val="20"/>
          <w:szCs w:val="20"/>
        </w:rPr>
        <w:t xml:space="preserve">Mental Health and </w:t>
      </w:r>
      <w:r w:rsidR="00557392" w:rsidRPr="00647CB6">
        <w:rPr>
          <w:rFonts w:ascii="Arial" w:hAnsi="Arial" w:cs="Arial"/>
          <w:sz w:val="20"/>
          <w:szCs w:val="20"/>
        </w:rPr>
        <w:t>Wellbeing Policy</w:t>
      </w:r>
      <w:r w:rsidR="00AF6467" w:rsidRPr="00647CB6">
        <w:rPr>
          <w:rFonts w:ascii="Arial" w:hAnsi="Arial" w:cs="Arial"/>
          <w:sz w:val="20"/>
          <w:szCs w:val="20"/>
        </w:rPr>
        <w:t xml:space="preserve"> PO/08/09</w:t>
      </w:r>
    </w:p>
    <w:p w14:paraId="3F7073F2" w14:textId="08983DCB" w:rsidR="00487590" w:rsidRDefault="00487590" w:rsidP="004E49BD">
      <w:pPr>
        <w:ind w:left="426" w:hanging="710"/>
        <w:jc w:val="both"/>
        <w:rPr>
          <w:rFonts w:ascii="Arial" w:hAnsi="Arial" w:cs="Arial"/>
          <w:sz w:val="20"/>
          <w:szCs w:val="20"/>
        </w:rPr>
      </w:pPr>
    </w:p>
    <w:p w14:paraId="38EAB51F" w14:textId="3FCA789F" w:rsidR="00D50C21" w:rsidRPr="00647CB6" w:rsidRDefault="00D50C21" w:rsidP="004E49BD">
      <w:pPr>
        <w:ind w:left="426" w:hanging="710"/>
        <w:jc w:val="both"/>
        <w:rPr>
          <w:rFonts w:ascii="Arial" w:hAnsi="Arial" w:cs="Arial"/>
          <w:sz w:val="20"/>
          <w:szCs w:val="20"/>
        </w:rPr>
      </w:pPr>
    </w:p>
    <w:p w14:paraId="0B0DCE64" w14:textId="4BE0E8A0" w:rsidR="00487590" w:rsidRDefault="00AF6467" w:rsidP="00487590">
      <w:pPr>
        <w:ind w:left="-284"/>
        <w:jc w:val="both"/>
        <w:rPr>
          <w:rFonts w:ascii="Arial" w:hAnsi="Arial" w:cs="Arial"/>
          <w:sz w:val="20"/>
          <w:szCs w:val="20"/>
        </w:rPr>
      </w:pPr>
      <w:r w:rsidRPr="00647CB6">
        <w:rPr>
          <w:rFonts w:ascii="Arial" w:hAnsi="Arial" w:cs="Arial"/>
          <w:sz w:val="20"/>
          <w:szCs w:val="20"/>
        </w:rPr>
        <w:t>The ‘</w:t>
      </w:r>
      <w:r w:rsidRPr="00647CB6">
        <w:rPr>
          <w:rFonts w:ascii="Arial" w:hAnsi="Arial" w:cs="Arial"/>
          <w:b/>
          <w:sz w:val="20"/>
          <w:szCs w:val="20"/>
        </w:rPr>
        <w:t>Drug and Alcohol Information Leaflet’</w:t>
      </w:r>
      <w:r w:rsidRPr="00647CB6">
        <w:rPr>
          <w:rFonts w:ascii="Arial" w:hAnsi="Arial" w:cs="Arial"/>
          <w:sz w:val="20"/>
          <w:szCs w:val="20"/>
        </w:rPr>
        <w:t xml:space="preserve"> below is </w:t>
      </w:r>
      <w:r w:rsidR="00340C57">
        <w:rPr>
          <w:rFonts w:ascii="Arial" w:hAnsi="Arial" w:cs="Arial"/>
          <w:sz w:val="20"/>
          <w:szCs w:val="20"/>
        </w:rPr>
        <w:t xml:space="preserve">also </w:t>
      </w:r>
      <w:r w:rsidRPr="00647CB6">
        <w:rPr>
          <w:rFonts w:ascii="Arial" w:hAnsi="Arial" w:cs="Arial"/>
          <w:sz w:val="20"/>
          <w:szCs w:val="20"/>
        </w:rPr>
        <w:t xml:space="preserve">provided to all new employees during their Induction and is also available on Lindum Connections. </w:t>
      </w:r>
    </w:p>
    <w:p w14:paraId="211861E6" w14:textId="77777777" w:rsidR="00487590" w:rsidRDefault="00487590" w:rsidP="00487590">
      <w:pPr>
        <w:ind w:left="-284"/>
        <w:jc w:val="both"/>
        <w:rPr>
          <w:rFonts w:ascii="Arial" w:hAnsi="Arial" w:cs="Arial"/>
          <w:sz w:val="20"/>
          <w:szCs w:val="20"/>
        </w:rPr>
      </w:pPr>
    </w:p>
    <w:p w14:paraId="08717432" w14:textId="31E298C1" w:rsidR="005E2B2F" w:rsidRPr="00647CB6" w:rsidRDefault="00340C57" w:rsidP="00487590">
      <w:pPr>
        <w:ind w:left="-284"/>
        <w:jc w:val="both"/>
        <w:rPr>
          <w:rFonts w:ascii="Arial" w:hAnsi="Arial" w:cs="Arial"/>
          <w:sz w:val="20"/>
          <w:szCs w:val="20"/>
        </w:rPr>
      </w:pPr>
      <w:r>
        <w:rPr>
          <w:rFonts w:ascii="Arial" w:hAnsi="Arial" w:cs="Arial"/>
          <w:sz w:val="20"/>
          <w:szCs w:val="20"/>
        </w:rPr>
        <w:t>Copies are also displayed on our sites</w:t>
      </w:r>
      <w:r w:rsidR="006B3021">
        <w:rPr>
          <w:rFonts w:ascii="Arial" w:hAnsi="Arial" w:cs="Arial"/>
          <w:sz w:val="20"/>
          <w:szCs w:val="20"/>
        </w:rPr>
        <w:t xml:space="preserve"> or are available on request</w:t>
      </w:r>
      <w:r>
        <w:rPr>
          <w:rFonts w:ascii="Arial" w:hAnsi="Arial" w:cs="Arial"/>
          <w:sz w:val="20"/>
          <w:szCs w:val="20"/>
        </w:rPr>
        <w:t xml:space="preserve">. </w:t>
      </w:r>
      <w:r w:rsidR="00AF6467" w:rsidRPr="00647CB6">
        <w:rPr>
          <w:rFonts w:ascii="Arial" w:hAnsi="Arial" w:cs="Arial"/>
          <w:sz w:val="20"/>
          <w:szCs w:val="20"/>
        </w:rPr>
        <w:t>It provides a simple and straightforward summary of the policy and testing arrangements, as well as guidance on alcohol units, side effects of prescription medication and useful sources of information.</w:t>
      </w:r>
    </w:p>
    <w:p w14:paraId="246279AB" w14:textId="63152A4D" w:rsidR="00AB04CF" w:rsidRPr="00647CB6" w:rsidRDefault="00AE6D3A" w:rsidP="004E49BD">
      <w:pPr>
        <w:ind w:left="426" w:hanging="710"/>
        <w:rPr>
          <w:rFonts w:ascii="Arial" w:hAnsi="Arial" w:cs="Arial"/>
          <w:sz w:val="20"/>
          <w:szCs w:val="20"/>
        </w:rPr>
      </w:pPr>
      <w:r>
        <w:rPr>
          <w:noProof/>
        </w:rPr>
        <w:drawing>
          <wp:anchor distT="0" distB="0" distL="114300" distR="114300" simplePos="0" relativeHeight="251661312" behindDoc="1" locked="0" layoutInCell="1" allowOverlap="1" wp14:anchorId="5342A5C3" wp14:editId="3DD03842">
            <wp:simplePos x="0" y="0"/>
            <wp:positionH relativeFrom="column">
              <wp:posOffset>1951412</wp:posOffset>
            </wp:positionH>
            <wp:positionV relativeFrom="paragraph">
              <wp:posOffset>1156041</wp:posOffset>
            </wp:positionV>
            <wp:extent cx="3776345" cy="2657475"/>
            <wp:effectExtent l="0" t="0" r="0" b="9525"/>
            <wp:wrapTight wrapText="bothSides">
              <wp:wrapPolygon edited="0">
                <wp:start x="0" y="0"/>
                <wp:lineTo x="0" y="21523"/>
                <wp:lineTo x="21466" y="21523"/>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40" r="-1"/>
                    <a:stretch/>
                  </pic:blipFill>
                  <pic:spPr bwMode="auto">
                    <a:xfrm>
                      <a:off x="0" y="0"/>
                      <a:ext cx="3776345" cy="2657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7F43CEF" wp14:editId="3E04AAE8">
            <wp:simplePos x="0" y="0"/>
            <wp:positionH relativeFrom="column">
              <wp:posOffset>135398</wp:posOffset>
            </wp:positionH>
            <wp:positionV relativeFrom="paragraph">
              <wp:posOffset>207740</wp:posOffset>
            </wp:positionV>
            <wp:extent cx="3752850" cy="2670175"/>
            <wp:effectExtent l="0" t="0" r="0" b="0"/>
            <wp:wrapTight wrapText="bothSides">
              <wp:wrapPolygon edited="0">
                <wp:start x="0" y="0"/>
                <wp:lineTo x="0" y="21420"/>
                <wp:lineTo x="21490" y="2142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2850" cy="2670175"/>
                    </a:xfrm>
                    <a:prstGeom prst="rect">
                      <a:avLst/>
                    </a:prstGeom>
                  </pic:spPr>
                </pic:pic>
              </a:graphicData>
            </a:graphic>
            <wp14:sizeRelH relativeFrom="margin">
              <wp14:pctWidth>0</wp14:pctWidth>
            </wp14:sizeRelH>
            <wp14:sizeRelV relativeFrom="margin">
              <wp14:pctHeight>0</wp14:pctHeight>
            </wp14:sizeRelV>
          </wp:anchor>
        </w:drawing>
      </w:r>
    </w:p>
    <w:sectPr w:rsidR="00AB04CF" w:rsidRPr="00647CB6" w:rsidSect="00B76F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284"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3599" w14:textId="77777777" w:rsidR="00487590" w:rsidRDefault="00487590" w:rsidP="00AB04CF">
      <w:r>
        <w:separator/>
      </w:r>
    </w:p>
  </w:endnote>
  <w:endnote w:type="continuationSeparator" w:id="0">
    <w:p w14:paraId="5ED55994" w14:textId="77777777" w:rsidR="00487590" w:rsidRDefault="00487590" w:rsidP="00AB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CBAA" w14:textId="77777777" w:rsidR="00F56ED5" w:rsidRDefault="00F5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0545" w14:textId="6E891C94" w:rsidR="00487590" w:rsidRPr="00D50C21" w:rsidRDefault="00487590" w:rsidP="00D50C21">
    <w:pPr>
      <w:pStyle w:val="Footer"/>
      <w:jc w:val="center"/>
      <w:rPr>
        <w:rFonts w:ascii="Arial" w:hAnsi="Arial" w:cs="Arial"/>
        <w:sz w:val="20"/>
        <w:szCs w:val="20"/>
      </w:rPr>
    </w:pPr>
    <w:r w:rsidRPr="00D50C21">
      <w:rPr>
        <w:rFonts w:ascii="Arial" w:hAnsi="Arial" w:cs="Arial"/>
        <w:sz w:val="20"/>
        <w:szCs w:val="20"/>
      </w:rPr>
      <w:t xml:space="preserve">Page </w:t>
    </w:r>
    <w:r w:rsidRPr="00D50C21">
      <w:rPr>
        <w:rFonts w:ascii="Arial" w:hAnsi="Arial" w:cs="Arial"/>
        <w:bCs/>
        <w:sz w:val="20"/>
        <w:szCs w:val="20"/>
      </w:rPr>
      <w:fldChar w:fldCharType="begin"/>
    </w:r>
    <w:r w:rsidRPr="00D50C21">
      <w:rPr>
        <w:rFonts w:ascii="Arial" w:hAnsi="Arial" w:cs="Arial"/>
        <w:bCs/>
        <w:sz w:val="20"/>
        <w:szCs w:val="20"/>
      </w:rPr>
      <w:instrText xml:space="preserve"> PAGE </w:instrText>
    </w:r>
    <w:r w:rsidRPr="00D50C21">
      <w:rPr>
        <w:rFonts w:ascii="Arial" w:hAnsi="Arial" w:cs="Arial"/>
        <w:bCs/>
        <w:sz w:val="20"/>
        <w:szCs w:val="20"/>
      </w:rPr>
      <w:fldChar w:fldCharType="separate"/>
    </w:r>
    <w:r w:rsidR="002F332B">
      <w:rPr>
        <w:rFonts w:ascii="Arial" w:hAnsi="Arial" w:cs="Arial"/>
        <w:bCs/>
        <w:noProof/>
        <w:sz w:val="20"/>
        <w:szCs w:val="20"/>
      </w:rPr>
      <w:t>7</w:t>
    </w:r>
    <w:r w:rsidRPr="00D50C21">
      <w:rPr>
        <w:rFonts w:ascii="Arial" w:hAnsi="Arial" w:cs="Arial"/>
        <w:bCs/>
        <w:sz w:val="20"/>
        <w:szCs w:val="20"/>
      </w:rPr>
      <w:fldChar w:fldCharType="end"/>
    </w:r>
    <w:r w:rsidRPr="00D50C21">
      <w:rPr>
        <w:rFonts w:ascii="Arial" w:hAnsi="Arial" w:cs="Arial"/>
        <w:sz w:val="20"/>
        <w:szCs w:val="20"/>
      </w:rPr>
      <w:t xml:space="preserve"> of </w:t>
    </w:r>
    <w:r w:rsidRPr="00D50C21">
      <w:rPr>
        <w:rFonts w:ascii="Arial" w:hAnsi="Arial" w:cs="Arial"/>
        <w:bCs/>
        <w:sz w:val="20"/>
        <w:szCs w:val="20"/>
      </w:rPr>
      <w:fldChar w:fldCharType="begin"/>
    </w:r>
    <w:r w:rsidRPr="00D50C21">
      <w:rPr>
        <w:rFonts w:ascii="Arial" w:hAnsi="Arial" w:cs="Arial"/>
        <w:bCs/>
        <w:sz w:val="20"/>
        <w:szCs w:val="20"/>
      </w:rPr>
      <w:instrText xml:space="preserve"> NUMPAGES  </w:instrText>
    </w:r>
    <w:r w:rsidRPr="00D50C21">
      <w:rPr>
        <w:rFonts w:ascii="Arial" w:hAnsi="Arial" w:cs="Arial"/>
        <w:bCs/>
        <w:sz w:val="20"/>
        <w:szCs w:val="20"/>
      </w:rPr>
      <w:fldChar w:fldCharType="separate"/>
    </w:r>
    <w:r w:rsidR="002F332B">
      <w:rPr>
        <w:rFonts w:ascii="Arial" w:hAnsi="Arial" w:cs="Arial"/>
        <w:bCs/>
        <w:noProof/>
        <w:sz w:val="20"/>
        <w:szCs w:val="20"/>
      </w:rPr>
      <w:t>7</w:t>
    </w:r>
    <w:r w:rsidRPr="00D50C21">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453" w14:textId="77777777" w:rsidR="00F56ED5" w:rsidRDefault="00F56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5735" w14:textId="77777777" w:rsidR="00487590" w:rsidRDefault="00487590" w:rsidP="00AB04CF">
      <w:r>
        <w:separator/>
      </w:r>
    </w:p>
  </w:footnote>
  <w:footnote w:type="continuationSeparator" w:id="0">
    <w:p w14:paraId="4EBD1AED" w14:textId="77777777" w:rsidR="00487590" w:rsidRDefault="00487590" w:rsidP="00AB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FF29" w14:textId="77777777" w:rsidR="00F56ED5" w:rsidRDefault="00F5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7232" w14:textId="1B2526E5" w:rsidR="00487590" w:rsidRPr="00054A5C" w:rsidRDefault="00487590">
    <w:pPr>
      <w:pStyle w:val="Header"/>
      <w:rPr>
        <w:rFonts w:ascii="Arial" w:hAnsi="Arial" w:cs="Arial"/>
        <w:sz w:val="20"/>
        <w:szCs w:val="20"/>
      </w:rPr>
    </w:pPr>
    <w:r w:rsidRPr="00054A5C">
      <w:rPr>
        <w:rFonts w:ascii="Arial" w:hAnsi="Arial" w:cs="Arial"/>
        <w:noProof/>
        <w:sz w:val="20"/>
        <w:szCs w:val="20"/>
      </w:rPr>
      <w:drawing>
        <wp:anchor distT="0" distB="0" distL="114300" distR="114300" simplePos="0" relativeHeight="251658240" behindDoc="1" locked="0" layoutInCell="1" allowOverlap="1" wp14:anchorId="218597FC" wp14:editId="32B525E1">
          <wp:simplePos x="0" y="0"/>
          <wp:positionH relativeFrom="column">
            <wp:posOffset>-173990</wp:posOffset>
          </wp:positionH>
          <wp:positionV relativeFrom="page">
            <wp:posOffset>385283</wp:posOffset>
          </wp:positionV>
          <wp:extent cx="1847215" cy="57277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572770"/>
                  </a:xfrm>
                  <a:prstGeom prst="rect">
                    <a:avLst/>
                  </a:prstGeom>
                  <a:noFill/>
                </pic:spPr>
              </pic:pic>
            </a:graphicData>
          </a:graphic>
        </wp:anchor>
      </w:drawing>
    </w:r>
    <w:r w:rsidRPr="00054A5C">
      <w:rPr>
        <w:rFonts w:ascii="Arial" w:hAnsi="Arial" w:cs="Arial"/>
        <w:noProof/>
        <w:sz w:val="20"/>
        <w:szCs w:val="20"/>
      </w:rPr>
      <mc:AlternateContent>
        <mc:Choice Requires="wps">
          <w:drawing>
            <wp:anchor distT="0" distB="0" distL="114300" distR="114300" simplePos="0" relativeHeight="251659264" behindDoc="0" locked="0" layoutInCell="1" allowOverlap="1" wp14:anchorId="1B99906A" wp14:editId="282D139E">
              <wp:simplePos x="0" y="0"/>
              <wp:positionH relativeFrom="column">
                <wp:posOffset>1677345</wp:posOffset>
              </wp:positionH>
              <wp:positionV relativeFrom="page">
                <wp:posOffset>408512</wp:posOffset>
              </wp:positionV>
              <wp:extent cx="1746885" cy="582930"/>
              <wp:effectExtent l="0" t="0"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582930"/>
                      </a:xfrm>
                      <a:prstGeom prst="rect">
                        <a:avLst/>
                      </a:prstGeom>
                      <a:solidFill>
                        <a:srgbClr val="FFFFFF"/>
                      </a:solidFill>
                      <a:ln w="9525">
                        <a:solidFill>
                          <a:schemeClr val="lt1"/>
                        </a:solidFill>
                        <a:miter lim="800000"/>
                        <a:headEnd/>
                        <a:tailEnd/>
                      </a:ln>
                    </wps:spPr>
                    <wps:txbx>
                      <w:txbxContent>
                        <w:p w14:paraId="7E8EE98B" w14:textId="77777777" w:rsidR="00487590" w:rsidRDefault="00487590" w:rsidP="00AB04CF">
                          <w:pPr>
                            <w:jc w:val="center"/>
                            <w:rPr>
                              <w:rFonts w:ascii="Arial" w:hAnsi="Arial" w:cs="Arial"/>
                              <w:b/>
                              <w:sz w:val="30"/>
                              <w:szCs w:val="30"/>
                            </w:rPr>
                          </w:pPr>
                          <w:r>
                            <w:rPr>
                              <w:rFonts w:ascii="Arial" w:hAnsi="Arial" w:cs="Arial"/>
                              <w:b/>
                              <w:sz w:val="30"/>
                              <w:szCs w:val="30"/>
                            </w:rPr>
                            <w:t xml:space="preserve">Drug and </w:t>
                          </w:r>
                        </w:p>
                        <w:p w14:paraId="7E0839D1" w14:textId="77CBC0D7" w:rsidR="00487590" w:rsidRPr="00CC5279" w:rsidRDefault="00487590" w:rsidP="00CC5279">
                          <w:pPr>
                            <w:jc w:val="center"/>
                            <w:rPr>
                              <w:rFonts w:ascii="Arial" w:hAnsi="Arial" w:cs="Arial"/>
                              <w:b/>
                              <w:sz w:val="30"/>
                              <w:szCs w:val="30"/>
                            </w:rPr>
                          </w:pPr>
                          <w:r w:rsidRPr="00CC5279">
                            <w:rPr>
                              <w:rFonts w:ascii="Arial" w:hAnsi="Arial" w:cs="Arial"/>
                              <w:b/>
                              <w:sz w:val="30"/>
                              <w:szCs w:val="30"/>
                            </w:rPr>
                            <w:t>Alcohol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9906A" id="_x0000_t202" coordsize="21600,21600" o:spt="202" path="m,l,21600r21600,l21600,xe">
              <v:stroke joinstyle="miter"/>
              <v:path gradientshapeok="t" o:connecttype="rect"/>
            </v:shapetype>
            <v:shape id="Text Box 1" o:spid="_x0000_s1026" type="#_x0000_t202" style="position:absolute;margin-left:132.05pt;margin-top:32.15pt;width:137.5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" strokecolor="white [3201]">
              <v:textbox>
                <w:txbxContent>
                  <w:p w14:paraId="7E8EE98B" w14:textId="77777777" w:rsidR="00487590" w:rsidRDefault="00487590" w:rsidP="00AB04CF">
                    <w:pPr>
                      <w:jc w:val="center"/>
                      <w:rPr>
                        <w:rFonts w:ascii="Arial" w:hAnsi="Arial" w:cs="Arial"/>
                        <w:b/>
                        <w:sz w:val="30"/>
                        <w:szCs w:val="30"/>
                      </w:rPr>
                    </w:pPr>
                    <w:r>
                      <w:rPr>
                        <w:rFonts w:ascii="Arial" w:hAnsi="Arial" w:cs="Arial"/>
                        <w:b/>
                        <w:sz w:val="30"/>
                        <w:szCs w:val="30"/>
                      </w:rPr>
                      <w:t xml:space="preserve">Drug and </w:t>
                    </w:r>
                  </w:p>
                  <w:p w14:paraId="7E0839D1" w14:textId="77CBC0D7" w:rsidR="00487590" w:rsidRPr="00CC5279" w:rsidRDefault="00487590" w:rsidP="00CC5279">
                    <w:pPr>
                      <w:jc w:val="center"/>
                      <w:rPr>
                        <w:rFonts w:ascii="Arial" w:hAnsi="Arial" w:cs="Arial"/>
                        <w:b/>
                        <w:sz w:val="30"/>
                        <w:szCs w:val="30"/>
                      </w:rPr>
                    </w:pPr>
                    <w:r w:rsidRPr="00CC5279">
                      <w:rPr>
                        <w:rFonts w:ascii="Arial" w:hAnsi="Arial" w:cs="Arial"/>
                        <w:b/>
                        <w:sz w:val="30"/>
                        <w:szCs w:val="30"/>
                      </w:rPr>
                      <w:t>Alcohol Policy</w:t>
                    </w:r>
                  </w:p>
                </w:txbxContent>
              </v:textbox>
              <w10:wrap anchory="page"/>
            </v:shape>
          </w:pict>
        </mc:Fallback>
      </mc:AlternateContent>
    </w:r>
  </w:p>
  <w:tbl>
    <w:tblPr>
      <w:tblW w:w="4111" w:type="dxa"/>
      <w:tblInd w:w="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860"/>
      <w:gridCol w:w="929"/>
      <w:gridCol w:w="914"/>
    </w:tblGrid>
    <w:tr w:rsidR="00487590" w14:paraId="1CCB023B" w14:textId="77777777" w:rsidTr="00CC5279">
      <w:trPr>
        <w:trHeight w:val="382"/>
      </w:trPr>
      <w:tc>
        <w:tcPr>
          <w:tcW w:w="1408" w:type="dxa"/>
          <w:vAlign w:val="center"/>
        </w:tcPr>
        <w:p w14:paraId="6E813E21" w14:textId="77777777" w:rsidR="00487590" w:rsidRPr="007A5F89" w:rsidRDefault="00487590" w:rsidP="00AB6555">
          <w:pPr>
            <w:pStyle w:val="Header"/>
            <w:jc w:val="center"/>
            <w:rPr>
              <w:rFonts w:ascii="Arial" w:hAnsi="Arial" w:cs="Arial"/>
              <w:noProof/>
              <w:sz w:val="16"/>
              <w:szCs w:val="16"/>
            </w:rPr>
          </w:pPr>
          <w:r>
            <w:rPr>
              <w:rFonts w:ascii="Arial" w:hAnsi="Arial" w:cs="Arial"/>
              <w:noProof/>
              <w:sz w:val="16"/>
              <w:szCs w:val="16"/>
            </w:rPr>
            <w:t>Department</w:t>
          </w:r>
        </w:p>
      </w:tc>
      <w:tc>
        <w:tcPr>
          <w:tcW w:w="860" w:type="dxa"/>
          <w:vAlign w:val="center"/>
        </w:tcPr>
        <w:p w14:paraId="135C0309" w14:textId="77777777" w:rsidR="00487590" w:rsidRPr="00AB6555" w:rsidRDefault="00487590" w:rsidP="00AB6555">
          <w:pPr>
            <w:pStyle w:val="Header"/>
            <w:jc w:val="center"/>
            <w:rPr>
              <w:rFonts w:ascii="Arial" w:hAnsi="Arial" w:cs="Arial"/>
              <w:noProof/>
              <w:sz w:val="6"/>
              <w:szCs w:val="16"/>
            </w:rPr>
          </w:pPr>
          <w:r>
            <w:rPr>
              <w:rFonts w:ascii="Arial" w:hAnsi="Arial" w:cs="Arial"/>
              <w:noProof/>
              <w:sz w:val="16"/>
              <w:szCs w:val="16"/>
            </w:rPr>
            <w:t>HR</w:t>
          </w:r>
        </w:p>
      </w:tc>
      <w:tc>
        <w:tcPr>
          <w:tcW w:w="929" w:type="dxa"/>
          <w:shd w:val="clear" w:color="auto" w:fill="auto"/>
          <w:vAlign w:val="center"/>
        </w:tcPr>
        <w:p w14:paraId="72D50025" w14:textId="77777777" w:rsidR="00487590" w:rsidRPr="007A5F89" w:rsidRDefault="00487590" w:rsidP="00AB6555">
          <w:pPr>
            <w:pStyle w:val="Header"/>
            <w:jc w:val="center"/>
            <w:rPr>
              <w:rFonts w:ascii="Arial" w:hAnsi="Arial" w:cs="Arial"/>
              <w:sz w:val="16"/>
              <w:szCs w:val="16"/>
            </w:rPr>
          </w:pPr>
          <w:r>
            <w:rPr>
              <w:rFonts w:ascii="Arial" w:hAnsi="Arial" w:cs="Arial"/>
              <w:sz w:val="16"/>
              <w:szCs w:val="16"/>
            </w:rPr>
            <w:t>Ref No.:</w:t>
          </w:r>
        </w:p>
      </w:tc>
      <w:tc>
        <w:tcPr>
          <w:tcW w:w="914" w:type="dxa"/>
          <w:shd w:val="clear" w:color="auto" w:fill="auto"/>
          <w:vAlign w:val="center"/>
        </w:tcPr>
        <w:p w14:paraId="368E5AF9" w14:textId="77777777" w:rsidR="00487590" w:rsidRPr="007A5F89" w:rsidRDefault="00487590" w:rsidP="00AB6555">
          <w:pPr>
            <w:pStyle w:val="Header"/>
            <w:jc w:val="center"/>
            <w:rPr>
              <w:rFonts w:ascii="Arial" w:hAnsi="Arial" w:cs="Arial"/>
              <w:sz w:val="16"/>
              <w:szCs w:val="16"/>
            </w:rPr>
          </w:pPr>
          <w:r w:rsidRPr="003C1D89">
            <w:rPr>
              <w:rFonts w:ascii="Arial" w:hAnsi="Arial" w:cs="Arial"/>
              <w:sz w:val="16"/>
              <w:szCs w:val="16"/>
            </w:rPr>
            <w:t>PO</w:t>
          </w:r>
          <w:r>
            <w:rPr>
              <w:rFonts w:ascii="Arial" w:hAnsi="Arial" w:cs="Arial"/>
              <w:sz w:val="16"/>
              <w:szCs w:val="16"/>
            </w:rPr>
            <w:t>/08/03</w:t>
          </w:r>
        </w:p>
      </w:tc>
    </w:tr>
    <w:tr w:rsidR="00487590" w14:paraId="2EB868A8" w14:textId="77777777" w:rsidTr="00CC5279">
      <w:trPr>
        <w:trHeight w:val="382"/>
      </w:trPr>
      <w:tc>
        <w:tcPr>
          <w:tcW w:w="1408" w:type="dxa"/>
          <w:vAlign w:val="center"/>
        </w:tcPr>
        <w:p w14:paraId="72BC6687" w14:textId="77777777" w:rsidR="00487590" w:rsidRPr="007A5F89" w:rsidRDefault="00487590" w:rsidP="00AB6555">
          <w:pPr>
            <w:pStyle w:val="Header"/>
            <w:jc w:val="center"/>
            <w:rPr>
              <w:rFonts w:ascii="Arial" w:hAnsi="Arial" w:cs="Arial"/>
              <w:sz w:val="16"/>
              <w:szCs w:val="16"/>
            </w:rPr>
          </w:pPr>
          <w:r>
            <w:rPr>
              <w:rFonts w:ascii="Arial" w:hAnsi="Arial" w:cs="Arial"/>
              <w:sz w:val="16"/>
              <w:szCs w:val="16"/>
            </w:rPr>
            <w:t xml:space="preserve">Authorised </w:t>
          </w:r>
          <w:r w:rsidRPr="007A5F89">
            <w:rPr>
              <w:rFonts w:ascii="Arial" w:hAnsi="Arial" w:cs="Arial"/>
              <w:sz w:val="16"/>
              <w:szCs w:val="16"/>
            </w:rPr>
            <w:t>By</w:t>
          </w:r>
        </w:p>
      </w:tc>
      <w:tc>
        <w:tcPr>
          <w:tcW w:w="860" w:type="dxa"/>
          <w:vAlign w:val="center"/>
        </w:tcPr>
        <w:p w14:paraId="6800543D" w14:textId="77777777" w:rsidR="00487590" w:rsidRPr="000C48A3" w:rsidRDefault="00487590" w:rsidP="00AB6555">
          <w:pPr>
            <w:pStyle w:val="Header"/>
            <w:jc w:val="center"/>
            <w:rPr>
              <w:rFonts w:ascii="Arial" w:hAnsi="Arial" w:cs="Arial"/>
              <w:sz w:val="16"/>
              <w:szCs w:val="16"/>
            </w:rPr>
          </w:pPr>
          <w:r>
            <w:rPr>
              <w:rFonts w:ascii="Arial" w:hAnsi="Arial" w:cs="Arial"/>
              <w:sz w:val="16"/>
              <w:szCs w:val="16"/>
            </w:rPr>
            <w:t>WRG</w:t>
          </w:r>
        </w:p>
      </w:tc>
      <w:tc>
        <w:tcPr>
          <w:tcW w:w="929" w:type="dxa"/>
          <w:shd w:val="clear" w:color="auto" w:fill="auto"/>
          <w:vAlign w:val="center"/>
        </w:tcPr>
        <w:p w14:paraId="67FE6401" w14:textId="77777777" w:rsidR="00487590" w:rsidRPr="007A5F89" w:rsidRDefault="00487590" w:rsidP="00AB6555">
          <w:pPr>
            <w:pStyle w:val="Header"/>
            <w:jc w:val="center"/>
            <w:rPr>
              <w:rFonts w:ascii="Arial" w:hAnsi="Arial" w:cs="Arial"/>
              <w:sz w:val="16"/>
              <w:szCs w:val="16"/>
            </w:rPr>
          </w:pPr>
          <w:r w:rsidRPr="007A5F89">
            <w:rPr>
              <w:rFonts w:ascii="Arial" w:hAnsi="Arial" w:cs="Arial"/>
              <w:sz w:val="16"/>
              <w:szCs w:val="16"/>
            </w:rPr>
            <w:t>Revision</w:t>
          </w:r>
        </w:p>
      </w:tc>
      <w:tc>
        <w:tcPr>
          <w:tcW w:w="914" w:type="dxa"/>
          <w:shd w:val="clear" w:color="auto" w:fill="auto"/>
          <w:vAlign w:val="center"/>
        </w:tcPr>
        <w:p w14:paraId="481459B7" w14:textId="0B9AACC1" w:rsidR="00487590" w:rsidRPr="007A5F89" w:rsidRDefault="00C36D78" w:rsidP="00AB6555">
          <w:pPr>
            <w:pStyle w:val="Header"/>
            <w:jc w:val="center"/>
            <w:rPr>
              <w:rFonts w:ascii="Arial" w:hAnsi="Arial" w:cs="Arial"/>
              <w:sz w:val="16"/>
              <w:szCs w:val="16"/>
            </w:rPr>
          </w:pPr>
          <w:r>
            <w:rPr>
              <w:rFonts w:ascii="Arial" w:hAnsi="Arial" w:cs="Arial"/>
              <w:sz w:val="16"/>
              <w:szCs w:val="16"/>
            </w:rPr>
            <w:t>4</w:t>
          </w:r>
        </w:p>
      </w:tc>
    </w:tr>
    <w:tr w:rsidR="00487590" w14:paraId="58A837F6" w14:textId="77777777" w:rsidTr="00CC5279">
      <w:trPr>
        <w:trHeight w:val="148"/>
      </w:trPr>
      <w:tc>
        <w:tcPr>
          <w:tcW w:w="1408" w:type="dxa"/>
          <w:vAlign w:val="center"/>
        </w:tcPr>
        <w:p w14:paraId="5E98523F" w14:textId="77777777" w:rsidR="00487590" w:rsidRPr="007A5F89" w:rsidRDefault="00487590" w:rsidP="00AB6555">
          <w:pPr>
            <w:pStyle w:val="Header"/>
            <w:jc w:val="center"/>
            <w:rPr>
              <w:rFonts w:ascii="Arial" w:hAnsi="Arial" w:cs="Arial"/>
              <w:sz w:val="16"/>
              <w:szCs w:val="16"/>
            </w:rPr>
          </w:pPr>
          <w:r w:rsidRPr="007A5F89">
            <w:rPr>
              <w:rFonts w:ascii="Arial" w:hAnsi="Arial" w:cs="Arial"/>
              <w:sz w:val="16"/>
              <w:szCs w:val="16"/>
            </w:rPr>
            <w:t>Date</w:t>
          </w:r>
          <w:r>
            <w:rPr>
              <w:rFonts w:ascii="Arial" w:hAnsi="Arial" w:cs="Arial"/>
              <w:sz w:val="16"/>
              <w:szCs w:val="16"/>
            </w:rPr>
            <w:t xml:space="preserve"> Published</w:t>
          </w:r>
        </w:p>
      </w:tc>
      <w:tc>
        <w:tcPr>
          <w:tcW w:w="860" w:type="dxa"/>
          <w:vAlign w:val="center"/>
        </w:tcPr>
        <w:p w14:paraId="611455EC" w14:textId="42569858" w:rsidR="00487590" w:rsidRPr="007A5F89" w:rsidRDefault="00F56ED5" w:rsidP="00AB6555">
          <w:pPr>
            <w:pStyle w:val="Header"/>
            <w:jc w:val="center"/>
            <w:rPr>
              <w:rFonts w:ascii="Arial" w:hAnsi="Arial" w:cs="Arial"/>
              <w:sz w:val="16"/>
              <w:szCs w:val="16"/>
            </w:rPr>
          </w:pPr>
          <w:r>
            <w:rPr>
              <w:rFonts w:ascii="Arial" w:hAnsi="Arial" w:cs="Arial"/>
              <w:sz w:val="16"/>
              <w:szCs w:val="16"/>
            </w:rPr>
            <w:t>19/08/22</w:t>
          </w:r>
        </w:p>
      </w:tc>
      <w:tc>
        <w:tcPr>
          <w:tcW w:w="929" w:type="dxa"/>
          <w:shd w:val="clear" w:color="auto" w:fill="auto"/>
          <w:vAlign w:val="center"/>
        </w:tcPr>
        <w:p w14:paraId="374D27A3" w14:textId="77777777" w:rsidR="00487590" w:rsidRPr="007A5F89" w:rsidRDefault="00487590" w:rsidP="00AB6555">
          <w:pPr>
            <w:pStyle w:val="Header"/>
            <w:jc w:val="center"/>
            <w:rPr>
              <w:rFonts w:ascii="Arial" w:hAnsi="Arial" w:cs="Arial"/>
              <w:sz w:val="16"/>
              <w:szCs w:val="16"/>
            </w:rPr>
          </w:pPr>
          <w:r>
            <w:rPr>
              <w:rFonts w:ascii="Arial" w:hAnsi="Arial" w:cs="Arial"/>
              <w:sz w:val="16"/>
              <w:szCs w:val="16"/>
            </w:rPr>
            <w:t>Date Last Reviewed</w:t>
          </w:r>
        </w:p>
      </w:tc>
      <w:tc>
        <w:tcPr>
          <w:tcW w:w="914" w:type="dxa"/>
          <w:shd w:val="clear" w:color="auto" w:fill="auto"/>
          <w:vAlign w:val="center"/>
        </w:tcPr>
        <w:p w14:paraId="5CA22151" w14:textId="4DB61AEE" w:rsidR="00487590" w:rsidRDefault="00487590">
          <w:pPr>
            <w:pStyle w:val="Header"/>
            <w:jc w:val="center"/>
            <w:rPr>
              <w:rFonts w:ascii="Arial" w:hAnsi="Arial"/>
              <w:sz w:val="16"/>
            </w:rPr>
          </w:pPr>
        </w:p>
      </w:tc>
    </w:tr>
  </w:tbl>
  <w:p w14:paraId="07325CF1" w14:textId="77777777" w:rsidR="00487590" w:rsidRDefault="00487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5D2" w14:textId="77777777" w:rsidR="00F56ED5" w:rsidRDefault="00F56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F9"/>
    <w:multiLevelType w:val="multilevel"/>
    <w:tmpl w:val="2EA02018"/>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4B1F16"/>
    <w:multiLevelType w:val="hybridMultilevel"/>
    <w:tmpl w:val="AE04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700DC"/>
    <w:multiLevelType w:val="hybridMultilevel"/>
    <w:tmpl w:val="292620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C431D2A"/>
    <w:multiLevelType w:val="multilevel"/>
    <w:tmpl w:val="98D0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660AF"/>
    <w:multiLevelType w:val="hybridMultilevel"/>
    <w:tmpl w:val="B9E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41D80"/>
    <w:multiLevelType w:val="multilevel"/>
    <w:tmpl w:val="FA66B5FA"/>
    <w:lvl w:ilvl="0">
      <w:start w:val="19"/>
      <w:numFmt w:val="decimal"/>
      <w:lvlText w:val="%1"/>
      <w:lvlJc w:val="left"/>
      <w:pPr>
        <w:ind w:left="375" w:hanging="375"/>
      </w:pPr>
      <w:rPr>
        <w:rFonts w:hint="default"/>
        <w:i/>
      </w:rPr>
    </w:lvl>
    <w:lvl w:ilvl="1">
      <w:start w:val="4"/>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1482695B"/>
    <w:multiLevelType w:val="hybridMultilevel"/>
    <w:tmpl w:val="0E10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7148A"/>
    <w:multiLevelType w:val="hybridMultilevel"/>
    <w:tmpl w:val="414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837EF"/>
    <w:multiLevelType w:val="hybridMultilevel"/>
    <w:tmpl w:val="2C24E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0200D"/>
    <w:multiLevelType w:val="multilevel"/>
    <w:tmpl w:val="97FC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8D3BBE"/>
    <w:multiLevelType w:val="hybridMultilevel"/>
    <w:tmpl w:val="3E0E05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FCE29CC"/>
    <w:multiLevelType w:val="hybridMultilevel"/>
    <w:tmpl w:val="5914B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53D77"/>
    <w:multiLevelType w:val="hybridMultilevel"/>
    <w:tmpl w:val="A2C63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112AAE"/>
    <w:multiLevelType w:val="hybridMultilevel"/>
    <w:tmpl w:val="274E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83BE8"/>
    <w:multiLevelType w:val="hybridMultilevel"/>
    <w:tmpl w:val="CB04F9EA"/>
    <w:lvl w:ilvl="0" w:tplc="0809000F">
      <w:start w:val="1"/>
      <w:numFmt w:val="decimal"/>
      <w:lvlText w:val="%1."/>
      <w:lvlJc w:val="left"/>
      <w:pPr>
        <w:ind w:left="360" w:hanging="360"/>
      </w:pPr>
      <w:rPr>
        <w:rFonts w:hint="default"/>
      </w:rPr>
    </w:lvl>
    <w:lvl w:ilvl="1" w:tplc="08090019">
      <w:start w:val="1"/>
      <w:numFmt w:val="lowerLetter"/>
      <w:lvlText w:val="%2."/>
      <w:lvlJc w:val="left"/>
      <w:pPr>
        <w:ind w:left="-2181" w:hanging="360"/>
      </w:pPr>
    </w:lvl>
    <w:lvl w:ilvl="2" w:tplc="0809001B" w:tentative="1">
      <w:start w:val="1"/>
      <w:numFmt w:val="lowerRoman"/>
      <w:lvlText w:val="%3."/>
      <w:lvlJc w:val="right"/>
      <w:pPr>
        <w:ind w:left="-1461" w:hanging="180"/>
      </w:pPr>
    </w:lvl>
    <w:lvl w:ilvl="3" w:tplc="0809000F" w:tentative="1">
      <w:start w:val="1"/>
      <w:numFmt w:val="decimal"/>
      <w:lvlText w:val="%4."/>
      <w:lvlJc w:val="left"/>
      <w:pPr>
        <w:ind w:left="-741" w:hanging="360"/>
      </w:pPr>
    </w:lvl>
    <w:lvl w:ilvl="4" w:tplc="08090019" w:tentative="1">
      <w:start w:val="1"/>
      <w:numFmt w:val="lowerLetter"/>
      <w:lvlText w:val="%5."/>
      <w:lvlJc w:val="left"/>
      <w:pPr>
        <w:ind w:left="-21" w:hanging="360"/>
      </w:pPr>
    </w:lvl>
    <w:lvl w:ilvl="5" w:tplc="0809001B" w:tentative="1">
      <w:start w:val="1"/>
      <w:numFmt w:val="lowerRoman"/>
      <w:lvlText w:val="%6."/>
      <w:lvlJc w:val="right"/>
      <w:pPr>
        <w:ind w:left="699" w:hanging="180"/>
      </w:pPr>
    </w:lvl>
    <w:lvl w:ilvl="6" w:tplc="0809000F" w:tentative="1">
      <w:start w:val="1"/>
      <w:numFmt w:val="decimal"/>
      <w:lvlText w:val="%7."/>
      <w:lvlJc w:val="left"/>
      <w:pPr>
        <w:ind w:left="1419" w:hanging="360"/>
      </w:pPr>
    </w:lvl>
    <w:lvl w:ilvl="7" w:tplc="08090019" w:tentative="1">
      <w:start w:val="1"/>
      <w:numFmt w:val="lowerLetter"/>
      <w:lvlText w:val="%8."/>
      <w:lvlJc w:val="left"/>
      <w:pPr>
        <w:ind w:left="2139" w:hanging="360"/>
      </w:pPr>
    </w:lvl>
    <w:lvl w:ilvl="8" w:tplc="0809001B" w:tentative="1">
      <w:start w:val="1"/>
      <w:numFmt w:val="lowerRoman"/>
      <w:lvlText w:val="%9."/>
      <w:lvlJc w:val="right"/>
      <w:pPr>
        <w:ind w:left="2859" w:hanging="180"/>
      </w:pPr>
    </w:lvl>
  </w:abstractNum>
  <w:abstractNum w:abstractNumId="15" w15:restartNumberingAfterBreak="0">
    <w:nsid w:val="3D676A9D"/>
    <w:multiLevelType w:val="multilevel"/>
    <w:tmpl w:val="6BFABB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F86B5C"/>
    <w:multiLevelType w:val="multilevel"/>
    <w:tmpl w:val="C81ECF2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B82502"/>
    <w:multiLevelType w:val="hybridMultilevel"/>
    <w:tmpl w:val="F8BE2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85D90"/>
    <w:multiLevelType w:val="hybridMultilevel"/>
    <w:tmpl w:val="47CA9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210EB"/>
    <w:multiLevelType w:val="multilevel"/>
    <w:tmpl w:val="2EA02018"/>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0B10EE"/>
    <w:multiLevelType w:val="hybridMultilevel"/>
    <w:tmpl w:val="76AE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980"/>
    <w:multiLevelType w:val="multilevel"/>
    <w:tmpl w:val="B05AF0D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9B2F5E"/>
    <w:multiLevelType w:val="hybridMultilevel"/>
    <w:tmpl w:val="CCF4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970B5"/>
    <w:multiLevelType w:val="multilevel"/>
    <w:tmpl w:val="3F5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255138"/>
    <w:multiLevelType w:val="hybridMultilevel"/>
    <w:tmpl w:val="2CF2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76E38"/>
    <w:multiLevelType w:val="hybridMultilevel"/>
    <w:tmpl w:val="43D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84819"/>
    <w:multiLevelType w:val="multilevel"/>
    <w:tmpl w:val="98D0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D56D36"/>
    <w:multiLevelType w:val="hybridMultilevel"/>
    <w:tmpl w:val="71D0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8111C"/>
    <w:multiLevelType w:val="multilevel"/>
    <w:tmpl w:val="2EA02018"/>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9E5853"/>
    <w:multiLevelType w:val="hybridMultilevel"/>
    <w:tmpl w:val="4E34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001FE"/>
    <w:multiLevelType w:val="multilevel"/>
    <w:tmpl w:val="D25A58B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FF5A27"/>
    <w:multiLevelType w:val="hybridMultilevel"/>
    <w:tmpl w:val="2FD68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9C6CF2"/>
    <w:multiLevelType w:val="multilevel"/>
    <w:tmpl w:val="30E0671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667952"/>
    <w:multiLevelType w:val="multilevel"/>
    <w:tmpl w:val="2EA02018"/>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7F431D"/>
    <w:multiLevelType w:val="hybridMultilevel"/>
    <w:tmpl w:val="D8BC3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2954292"/>
    <w:multiLevelType w:val="hybridMultilevel"/>
    <w:tmpl w:val="210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A6607"/>
    <w:multiLevelType w:val="multilevel"/>
    <w:tmpl w:val="D9F400D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EF6385"/>
    <w:multiLevelType w:val="hybridMultilevel"/>
    <w:tmpl w:val="5CEC670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7C4786B"/>
    <w:multiLevelType w:val="multilevel"/>
    <w:tmpl w:val="6BFABB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A14B52"/>
    <w:multiLevelType w:val="multilevel"/>
    <w:tmpl w:val="49D03B88"/>
    <w:lvl w:ilvl="0">
      <w:start w:val="1"/>
      <w:numFmt w:val="decimal"/>
      <w:pStyle w:val="Claire"/>
      <w:lvlText w:val="%1."/>
      <w:lvlJc w:val="left"/>
      <w:pPr>
        <w:tabs>
          <w:tab w:val="num" w:pos="360"/>
        </w:tabs>
        <w:ind w:left="0" w:firstLine="0"/>
      </w:pPr>
      <w:rPr>
        <w:rFonts w:ascii="Courier New" w:hAnsi="Courier New" w:hint="default"/>
        <w:b w:val="0"/>
        <w:i w:val="0"/>
        <w:sz w:val="24"/>
      </w:rPr>
    </w:lvl>
    <w:lvl w:ilvl="1">
      <w:start w:val="1"/>
      <w:numFmt w:val="decimal"/>
      <w:isLgl/>
      <w:lvlText w:val="%1.%2"/>
      <w:lvlJc w:val="left"/>
      <w:pPr>
        <w:tabs>
          <w:tab w:val="num" w:pos="1134"/>
        </w:tabs>
        <w:ind w:left="1134" w:hanging="1134"/>
      </w:pPr>
      <w:rPr>
        <w:rFonts w:ascii="Courier New" w:hAnsi="Courier New" w:hint="default"/>
        <w:b w:val="0"/>
        <w:i w:val="0"/>
        <w:sz w:val="24"/>
      </w:rPr>
    </w:lvl>
    <w:lvl w:ilvl="2">
      <w:start w:val="1"/>
      <w:numFmt w:val="decimal"/>
      <w:isLgl/>
      <w:lvlText w:val="%1.%2.%3"/>
      <w:lvlJc w:val="left"/>
      <w:pPr>
        <w:tabs>
          <w:tab w:val="num" w:pos="1854"/>
        </w:tabs>
        <w:ind w:left="1134" w:firstLine="0"/>
      </w:pPr>
      <w:rPr>
        <w:rFonts w:ascii="Courier New" w:hAnsi="Courier New" w:hint="default"/>
        <w:b w:val="0"/>
        <w:i w:val="0"/>
        <w:sz w:val="24"/>
      </w:rPr>
    </w:lvl>
    <w:lvl w:ilvl="3">
      <w:start w:val="1"/>
      <w:numFmt w:val="decimal"/>
      <w:isLgl/>
      <w:lvlText w:val="%1.%2.%3.%4"/>
      <w:lvlJc w:val="left"/>
      <w:pPr>
        <w:tabs>
          <w:tab w:val="num" w:pos="2552"/>
        </w:tabs>
        <w:ind w:left="2552" w:hanging="1418"/>
      </w:pPr>
      <w:rPr>
        <w:rFonts w:ascii="Courier New" w:hAnsi="Courier New" w:hint="default"/>
        <w:b w:val="0"/>
        <w:i w:val="0"/>
        <w:sz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DC41159"/>
    <w:multiLevelType w:val="multilevel"/>
    <w:tmpl w:val="7568A0D2"/>
    <w:lvl w:ilvl="0">
      <w:start w:val="8"/>
      <w:numFmt w:val="decimal"/>
      <w:lvlText w:val="%1.0"/>
      <w:lvlJc w:val="left"/>
      <w:pPr>
        <w:ind w:left="360" w:hanging="360"/>
      </w:pPr>
      <w:rPr>
        <w:rFonts w:hint="default"/>
        <w:b/>
        <w:color w:val="0B0C0C"/>
      </w:rPr>
    </w:lvl>
    <w:lvl w:ilvl="1">
      <w:start w:val="1"/>
      <w:numFmt w:val="decimal"/>
      <w:lvlText w:val="%1.%2"/>
      <w:lvlJc w:val="left"/>
      <w:pPr>
        <w:ind w:left="1080" w:hanging="360"/>
      </w:pPr>
      <w:rPr>
        <w:rFonts w:hint="default"/>
        <w:b/>
        <w:color w:val="0B0C0C"/>
      </w:rPr>
    </w:lvl>
    <w:lvl w:ilvl="2">
      <w:start w:val="1"/>
      <w:numFmt w:val="decimal"/>
      <w:lvlText w:val="%1.%2.%3"/>
      <w:lvlJc w:val="left"/>
      <w:pPr>
        <w:ind w:left="2160" w:hanging="720"/>
      </w:pPr>
      <w:rPr>
        <w:rFonts w:hint="default"/>
        <w:b/>
        <w:color w:val="0B0C0C"/>
      </w:rPr>
    </w:lvl>
    <w:lvl w:ilvl="3">
      <w:start w:val="1"/>
      <w:numFmt w:val="decimal"/>
      <w:lvlText w:val="%1.%2.%3.%4"/>
      <w:lvlJc w:val="left"/>
      <w:pPr>
        <w:ind w:left="2880" w:hanging="720"/>
      </w:pPr>
      <w:rPr>
        <w:rFonts w:hint="default"/>
        <w:b/>
        <w:color w:val="0B0C0C"/>
      </w:rPr>
    </w:lvl>
    <w:lvl w:ilvl="4">
      <w:start w:val="1"/>
      <w:numFmt w:val="decimal"/>
      <w:lvlText w:val="%1.%2.%3.%4.%5"/>
      <w:lvlJc w:val="left"/>
      <w:pPr>
        <w:ind w:left="3960" w:hanging="1080"/>
      </w:pPr>
      <w:rPr>
        <w:rFonts w:hint="default"/>
        <w:b/>
        <w:color w:val="0B0C0C"/>
      </w:rPr>
    </w:lvl>
    <w:lvl w:ilvl="5">
      <w:start w:val="1"/>
      <w:numFmt w:val="decimal"/>
      <w:lvlText w:val="%1.%2.%3.%4.%5.%6"/>
      <w:lvlJc w:val="left"/>
      <w:pPr>
        <w:ind w:left="4680" w:hanging="1080"/>
      </w:pPr>
      <w:rPr>
        <w:rFonts w:hint="default"/>
        <w:b/>
        <w:color w:val="0B0C0C"/>
      </w:rPr>
    </w:lvl>
    <w:lvl w:ilvl="6">
      <w:start w:val="1"/>
      <w:numFmt w:val="decimal"/>
      <w:lvlText w:val="%1.%2.%3.%4.%5.%6.%7"/>
      <w:lvlJc w:val="left"/>
      <w:pPr>
        <w:ind w:left="5760" w:hanging="1440"/>
      </w:pPr>
      <w:rPr>
        <w:rFonts w:hint="default"/>
        <w:b/>
        <w:color w:val="0B0C0C"/>
      </w:rPr>
    </w:lvl>
    <w:lvl w:ilvl="7">
      <w:start w:val="1"/>
      <w:numFmt w:val="decimal"/>
      <w:lvlText w:val="%1.%2.%3.%4.%5.%6.%7.%8"/>
      <w:lvlJc w:val="left"/>
      <w:pPr>
        <w:ind w:left="6480" w:hanging="1440"/>
      </w:pPr>
      <w:rPr>
        <w:rFonts w:hint="default"/>
        <w:b/>
        <w:color w:val="0B0C0C"/>
      </w:rPr>
    </w:lvl>
    <w:lvl w:ilvl="8">
      <w:start w:val="1"/>
      <w:numFmt w:val="decimal"/>
      <w:lvlText w:val="%1.%2.%3.%4.%5.%6.%7.%8.%9"/>
      <w:lvlJc w:val="left"/>
      <w:pPr>
        <w:ind w:left="7560" w:hanging="1800"/>
      </w:pPr>
      <w:rPr>
        <w:rFonts w:hint="default"/>
        <w:b/>
        <w:color w:val="0B0C0C"/>
      </w:rPr>
    </w:lvl>
  </w:abstractNum>
  <w:abstractNum w:abstractNumId="41" w15:restartNumberingAfterBreak="0">
    <w:nsid w:val="7FB63C7F"/>
    <w:multiLevelType w:val="hybridMultilevel"/>
    <w:tmpl w:val="73EC95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63750439">
    <w:abstractNumId w:val="24"/>
  </w:num>
  <w:num w:numId="2" w16cid:durableId="2030331280">
    <w:abstractNumId w:val="31"/>
  </w:num>
  <w:num w:numId="3" w16cid:durableId="1304309238">
    <w:abstractNumId w:val="27"/>
  </w:num>
  <w:num w:numId="4" w16cid:durableId="231625335">
    <w:abstractNumId w:val="25"/>
  </w:num>
  <w:num w:numId="5" w16cid:durableId="1270117815">
    <w:abstractNumId w:val="37"/>
  </w:num>
  <w:num w:numId="6" w16cid:durableId="837186259">
    <w:abstractNumId w:val="35"/>
  </w:num>
  <w:num w:numId="7" w16cid:durableId="885486836">
    <w:abstractNumId w:val="13"/>
  </w:num>
  <w:num w:numId="8" w16cid:durableId="1033850552">
    <w:abstractNumId w:val="1"/>
  </w:num>
  <w:num w:numId="9" w16cid:durableId="2100523384">
    <w:abstractNumId w:val="8"/>
  </w:num>
  <w:num w:numId="10" w16cid:durableId="403338381">
    <w:abstractNumId w:val="17"/>
  </w:num>
  <w:num w:numId="11" w16cid:durableId="103772890">
    <w:abstractNumId w:val="18"/>
  </w:num>
  <w:num w:numId="12" w16cid:durableId="573205870">
    <w:abstractNumId w:val="39"/>
  </w:num>
  <w:num w:numId="13" w16cid:durableId="103118721">
    <w:abstractNumId w:val="12"/>
  </w:num>
  <w:num w:numId="14" w16cid:durableId="2092192317">
    <w:abstractNumId w:val="41"/>
  </w:num>
  <w:num w:numId="15" w16cid:durableId="501243219">
    <w:abstractNumId w:val="22"/>
  </w:num>
  <w:num w:numId="16" w16cid:durableId="792747520">
    <w:abstractNumId w:val="11"/>
  </w:num>
  <w:num w:numId="17" w16cid:durableId="866017598">
    <w:abstractNumId w:val="32"/>
  </w:num>
  <w:num w:numId="18" w16cid:durableId="1438674316">
    <w:abstractNumId w:val="34"/>
  </w:num>
  <w:num w:numId="19" w16cid:durableId="1342783106">
    <w:abstractNumId w:val="20"/>
  </w:num>
  <w:num w:numId="20" w16cid:durableId="1047293249">
    <w:abstractNumId w:val="14"/>
  </w:num>
  <w:num w:numId="21" w16cid:durableId="874194096">
    <w:abstractNumId w:val="6"/>
  </w:num>
  <w:num w:numId="22" w16cid:durableId="1268201440">
    <w:abstractNumId w:val="4"/>
  </w:num>
  <w:num w:numId="23" w16cid:durableId="915362152">
    <w:abstractNumId w:val="33"/>
  </w:num>
  <w:num w:numId="24" w16cid:durableId="1070731279">
    <w:abstractNumId w:val="3"/>
  </w:num>
  <w:num w:numId="25" w16cid:durableId="1460028104">
    <w:abstractNumId w:val="26"/>
  </w:num>
  <w:num w:numId="26" w16cid:durableId="952443082">
    <w:abstractNumId w:val="38"/>
  </w:num>
  <w:num w:numId="27" w16cid:durableId="734620957">
    <w:abstractNumId w:val="15"/>
  </w:num>
  <w:num w:numId="28" w16cid:durableId="1890454012">
    <w:abstractNumId w:val="29"/>
  </w:num>
  <w:num w:numId="29" w16cid:durableId="934824066">
    <w:abstractNumId w:val="2"/>
  </w:num>
  <w:num w:numId="30" w16cid:durableId="1383285060">
    <w:abstractNumId w:val="10"/>
  </w:num>
  <w:num w:numId="31" w16cid:durableId="1091656707">
    <w:abstractNumId w:val="36"/>
  </w:num>
  <w:num w:numId="32" w16cid:durableId="1398165147">
    <w:abstractNumId w:val="16"/>
  </w:num>
  <w:num w:numId="33" w16cid:durableId="2102754380">
    <w:abstractNumId w:val="5"/>
  </w:num>
  <w:num w:numId="34" w16cid:durableId="487938889">
    <w:abstractNumId w:val="21"/>
  </w:num>
  <w:num w:numId="35" w16cid:durableId="1395353561">
    <w:abstractNumId w:val="30"/>
  </w:num>
  <w:num w:numId="36" w16cid:durableId="1498351229">
    <w:abstractNumId w:val="19"/>
  </w:num>
  <w:num w:numId="37" w16cid:durableId="314535570">
    <w:abstractNumId w:val="7"/>
  </w:num>
  <w:num w:numId="38" w16cid:durableId="601374918">
    <w:abstractNumId w:val="23"/>
  </w:num>
  <w:num w:numId="39" w16cid:durableId="919872312">
    <w:abstractNumId w:val="9"/>
  </w:num>
  <w:num w:numId="40" w16cid:durableId="393746160">
    <w:abstractNumId w:val="40"/>
  </w:num>
  <w:num w:numId="41" w16cid:durableId="228425158">
    <w:abstractNumId w:val="0"/>
  </w:num>
  <w:num w:numId="42" w16cid:durableId="216387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CF"/>
    <w:rsid w:val="000065EF"/>
    <w:rsid w:val="0000672E"/>
    <w:rsid w:val="00015DB3"/>
    <w:rsid w:val="00030163"/>
    <w:rsid w:val="00036204"/>
    <w:rsid w:val="00036419"/>
    <w:rsid w:val="00037D09"/>
    <w:rsid w:val="00046A88"/>
    <w:rsid w:val="00054A5C"/>
    <w:rsid w:val="000643E5"/>
    <w:rsid w:val="00076048"/>
    <w:rsid w:val="00082EF7"/>
    <w:rsid w:val="000B352B"/>
    <w:rsid w:val="000C290B"/>
    <w:rsid w:val="000C48A3"/>
    <w:rsid w:val="000D3B24"/>
    <w:rsid w:val="000E35A8"/>
    <w:rsid w:val="000E5DA5"/>
    <w:rsid w:val="000F0ACC"/>
    <w:rsid w:val="000F33EC"/>
    <w:rsid w:val="00140E27"/>
    <w:rsid w:val="001459C1"/>
    <w:rsid w:val="00154A54"/>
    <w:rsid w:val="001706DA"/>
    <w:rsid w:val="00177793"/>
    <w:rsid w:val="00180DD0"/>
    <w:rsid w:val="001911F1"/>
    <w:rsid w:val="00196F04"/>
    <w:rsid w:val="001B5075"/>
    <w:rsid w:val="001D3A80"/>
    <w:rsid w:val="001E0980"/>
    <w:rsid w:val="001E26EB"/>
    <w:rsid w:val="001F1D5F"/>
    <w:rsid w:val="00202928"/>
    <w:rsid w:val="0022202B"/>
    <w:rsid w:val="002224D6"/>
    <w:rsid w:val="00245B80"/>
    <w:rsid w:val="00245C55"/>
    <w:rsid w:val="00251D82"/>
    <w:rsid w:val="00265E12"/>
    <w:rsid w:val="00280401"/>
    <w:rsid w:val="00282878"/>
    <w:rsid w:val="002A308C"/>
    <w:rsid w:val="002C228A"/>
    <w:rsid w:val="002D112D"/>
    <w:rsid w:val="002D4CA4"/>
    <w:rsid w:val="002D5BE7"/>
    <w:rsid w:val="002F332B"/>
    <w:rsid w:val="00307785"/>
    <w:rsid w:val="0031585C"/>
    <w:rsid w:val="00321287"/>
    <w:rsid w:val="0033742B"/>
    <w:rsid w:val="00340C57"/>
    <w:rsid w:val="00342B25"/>
    <w:rsid w:val="003453FA"/>
    <w:rsid w:val="00345F54"/>
    <w:rsid w:val="00377417"/>
    <w:rsid w:val="003A0DB3"/>
    <w:rsid w:val="003A1A4C"/>
    <w:rsid w:val="003A2EEF"/>
    <w:rsid w:val="003B36D5"/>
    <w:rsid w:val="003B4647"/>
    <w:rsid w:val="003C1D89"/>
    <w:rsid w:val="003F0683"/>
    <w:rsid w:val="00417A07"/>
    <w:rsid w:val="004252BF"/>
    <w:rsid w:val="004313E8"/>
    <w:rsid w:val="004316B9"/>
    <w:rsid w:val="00455EAC"/>
    <w:rsid w:val="00456C14"/>
    <w:rsid w:val="00462467"/>
    <w:rsid w:val="00487590"/>
    <w:rsid w:val="004928DE"/>
    <w:rsid w:val="00494CDD"/>
    <w:rsid w:val="004B58CD"/>
    <w:rsid w:val="004D08BA"/>
    <w:rsid w:val="004D2089"/>
    <w:rsid w:val="004D3DE9"/>
    <w:rsid w:val="004E49BD"/>
    <w:rsid w:val="004E53FA"/>
    <w:rsid w:val="004F7006"/>
    <w:rsid w:val="004F7BB4"/>
    <w:rsid w:val="00500C49"/>
    <w:rsid w:val="0050645B"/>
    <w:rsid w:val="005119DF"/>
    <w:rsid w:val="00521885"/>
    <w:rsid w:val="00557392"/>
    <w:rsid w:val="005759E4"/>
    <w:rsid w:val="0058356C"/>
    <w:rsid w:val="0058372D"/>
    <w:rsid w:val="005A404C"/>
    <w:rsid w:val="005A6BE8"/>
    <w:rsid w:val="005B1B40"/>
    <w:rsid w:val="005C3977"/>
    <w:rsid w:val="005E2B2F"/>
    <w:rsid w:val="005F0B32"/>
    <w:rsid w:val="005F5021"/>
    <w:rsid w:val="005F7D03"/>
    <w:rsid w:val="00602CFA"/>
    <w:rsid w:val="00610697"/>
    <w:rsid w:val="006225F2"/>
    <w:rsid w:val="00625984"/>
    <w:rsid w:val="006433B7"/>
    <w:rsid w:val="00647CB6"/>
    <w:rsid w:val="006501D4"/>
    <w:rsid w:val="00654FD4"/>
    <w:rsid w:val="00676B00"/>
    <w:rsid w:val="00680803"/>
    <w:rsid w:val="00683A39"/>
    <w:rsid w:val="006B3021"/>
    <w:rsid w:val="006C0DF6"/>
    <w:rsid w:val="006C1CED"/>
    <w:rsid w:val="006C3003"/>
    <w:rsid w:val="0070284F"/>
    <w:rsid w:val="007100F7"/>
    <w:rsid w:val="00743E51"/>
    <w:rsid w:val="00764A6D"/>
    <w:rsid w:val="007759E1"/>
    <w:rsid w:val="0079337F"/>
    <w:rsid w:val="007A2887"/>
    <w:rsid w:val="007B15E6"/>
    <w:rsid w:val="007D4E3E"/>
    <w:rsid w:val="00801281"/>
    <w:rsid w:val="008204D3"/>
    <w:rsid w:val="00820984"/>
    <w:rsid w:val="00826704"/>
    <w:rsid w:val="00830028"/>
    <w:rsid w:val="00836438"/>
    <w:rsid w:val="0086543E"/>
    <w:rsid w:val="008664A2"/>
    <w:rsid w:val="008727DF"/>
    <w:rsid w:val="00884B0D"/>
    <w:rsid w:val="008921C4"/>
    <w:rsid w:val="008944AB"/>
    <w:rsid w:val="0089730A"/>
    <w:rsid w:val="008C4814"/>
    <w:rsid w:val="008C568A"/>
    <w:rsid w:val="008D11C6"/>
    <w:rsid w:val="008D424A"/>
    <w:rsid w:val="0090082F"/>
    <w:rsid w:val="00921868"/>
    <w:rsid w:val="00942352"/>
    <w:rsid w:val="0094535E"/>
    <w:rsid w:val="00955408"/>
    <w:rsid w:val="00957B6D"/>
    <w:rsid w:val="009616CA"/>
    <w:rsid w:val="0096517F"/>
    <w:rsid w:val="00970567"/>
    <w:rsid w:val="0097672B"/>
    <w:rsid w:val="009C198C"/>
    <w:rsid w:val="009D55D5"/>
    <w:rsid w:val="009E2FA6"/>
    <w:rsid w:val="009E5559"/>
    <w:rsid w:val="009F4D0B"/>
    <w:rsid w:val="00A00968"/>
    <w:rsid w:val="00A0309E"/>
    <w:rsid w:val="00A033F7"/>
    <w:rsid w:val="00A0537E"/>
    <w:rsid w:val="00A147AA"/>
    <w:rsid w:val="00A31D6E"/>
    <w:rsid w:val="00A32CED"/>
    <w:rsid w:val="00A46803"/>
    <w:rsid w:val="00A47ADE"/>
    <w:rsid w:val="00A75A27"/>
    <w:rsid w:val="00A81638"/>
    <w:rsid w:val="00A921AC"/>
    <w:rsid w:val="00A97DE8"/>
    <w:rsid w:val="00AA4F23"/>
    <w:rsid w:val="00AB04CF"/>
    <w:rsid w:val="00AB6555"/>
    <w:rsid w:val="00AC0E8B"/>
    <w:rsid w:val="00AC659A"/>
    <w:rsid w:val="00AD5844"/>
    <w:rsid w:val="00AE4BD8"/>
    <w:rsid w:val="00AE63F8"/>
    <w:rsid w:val="00AE6D3A"/>
    <w:rsid w:val="00AF6467"/>
    <w:rsid w:val="00B01249"/>
    <w:rsid w:val="00B03864"/>
    <w:rsid w:val="00B10351"/>
    <w:rsid w:val="00B34C95"/>
    <w:rsid w:val="00B35BAB"/>
    <w:rsid w:val="00B76F3B"/>
    <w:rsid w:val="00B81D47"/>
    <w:rsid w:val="00B918A1"/>
    <w:rsid w:val="00BA2702"/>
    <w:rsid w:val="00BA6C90"/>
    <w:rsid w:val="00BA75A3"/>
    <w:rsid w:val="00BB0368"/>
    <w:rsid w:val="00BC37CC"/>
    <w:rsid w:val="00BC7D6F"/>
    <w:rsid w:val="00BD307C"/>
    <w:rsid w:val="00BE7C98"/>
    <w:rsid w:val="00C0611E"/>
    <w:rsid w:val="00C0705E"/>
    <w:rsid w:val="00C26597"/>
    <w:rsid w:val="00C26BBF"/>
    <w:rsid w:val="00C369A7"/>
    <w:rsid w:val="00C36D78"/>
    <w:rsid w:val="00C4316B"/>
    <w:rsid w:val="00C53FC9"/>
    <w:rsid w:val="00C5634E"/>
    <w:rsid w:val="00C95ADA"/>
    <w:rsid w:val="00CA36CE"/>
    <w:rsid w:val="00CB038D"/>
    <w:rsid w:val="00CC3C24"/>
    <w:rsid w:val="00CC5279"/>
    <w:rsid w:val="00CD446C"/>
    <w:rsid w:val="00CE1AF1"/>
    <w:rsid w:val="00CE6227"/>
    <w:rsid w:val="00CE6DFC"/>
    <w:rsid w:val="00D0472D"/>
    <w:rsid w:val="00D06DD4"/>
    <w:rsid w:val="00D16E65"/>
    <w:rsid w:val="00D33654"/>
    <w:rsid w:val="00D40B60"/>
    <w:rsid w:val="00D46480"/>
    <w:rsid w:val="00D506CB"/>
    <w:rsid w:val="00D50C21"/>
    <w:rsid w:val="00D550D8"/>
    <w:rsid w:val="00D573FE"/>
    <w:rsid w:val="00D9588B"/>
    <w:rsid w:val="00DA2FB1"/>
    <w:rsid w:val="00DA5130"/>
    <w:rsid w:val="00DC2181"/>
    <w:rsid w:val="00DD078E"/>
    <w:rsid w:val="00DE194A"/>
    <w:rsid w:val="00DE6C11"/>
    <w:rsid w:val="00E00594"/>
    <w:rsid w:val="00E03509"/>
    <w:rsid w:val="00E250E5"/>
    <w:rsid w:val="00E32D74"/>
    <w:rsid w:val="00E41614"/>
    <w:rsid w:val="00E43AC6"/>
    <w:rsid w:val="00E53570"/>
    <w:rsid w:val="00E60ED3"/>
    <w:rsid w:val="00E70619"/>
    <w:rsid w:val="00E83662"/>
    <w:rsid w:val="00E83C88"/>
    <w:rsid w:val="00EA22DE"/>
    <w:rsid w:val="00EA25CE"/>
    <w:rsid w:val="00EA3C59"/>
    <w:rsid w:val="00ED2860"/>
    <w:rsid w:val="00F129FC"/>
    <w:rsid w:val="00F233B9"/>
    <w:rsid w:val="00F4017E"/>
    <w:rsid w:val="00F56ED5"/>
    <w:rsid w:val="00F64496"/>
    <w:rsid w:val="00F65273"/>
    <w:rsid w:val="00F66AE5"/>
    <w:rsid w:val="00FC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1A0C8"/>
  <w15:chartTrackingRefBased/>
  <w15:docId w15:val="{E6EA9117-5A18-4BD2-B129-F024002B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C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66A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re">
    <w:name w:val="Claire"/>
    <w:rsid w:val="009616CA"/>
    <w:pPr>
      <w:numPr>
        <w:numId w:val="12"/>
      </w:numPr>
      <w:tabs>
        <w:tab w:val="left" w:pos="1134"/>
        <w:tab w:val="left" w:pos="2551"/>
      </w:tabs>
      <w:spacing w:after="0" w:line="240" w:lineRule="auto"/>
      <w:jc w:val="both"/>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AB04CF"/>
    <w:pPr>
      <w:tabs>
        <w:tab w:val="center" w:pos="4513"/>
        <w:tab w:val="right" w:pos="9026"/>
      </w:tabs>
    </w:pPr>
  </w:style>
  <w:style w:type="character" w:customStyle="1" w:styleId="FooterChar">
    <w:name w:val="Footer Char"/>
    <w:basedOn w:val="DefaultParagraphFont"/>
    <w:link w:val="Footer"/>
    <w:uiPriority w:val="99"/>
    <w:rsid w:val="00AB04CF"/>
  </w:style>
  <w:style w:type="paragraph" w:styleId="Footer">
    <w:name w:val="footer"/>
    <w:basedOn w:val="Normal"/>
    <w:link w:val="FooterChar"/>
    <w:uiPriority w:val="99"/>
    <w:unhideWhenUsed/>
    <w:rsid w:val="00AB04CF"/>
    <w:pPr>
      <w:tabs>
        <w:tab w:val="center" w:pos="4513"/>
        <w:tab w:val="right" w:pos="9026"/>
      </w:tabs>
    </w:pPr>
  </w:style>
  <w:style w:type="paragraph" w:styleId="ListParagraph">
    <w:name w:val="List Paragraph"/>
    <w:basedOn w:val="Normal"/>
    <w:uiPriority w:val="34"/>
    <w:qFormat/>
    <w:rsid w:val="00E43AC6"/>
    <w:pPr>
      <w:ind w:left="720"/>
      <w:contextualSpacing/>
    </w:pPr>
  </w:style>
  <w:style w:type="character" w:customStyle="1" w:styleId="HeaderChar">
    <w:name w:val="Header Char"/>
    <w:basedOn w:val="DefaultParagraphFont"/>
    <w:link w:val="Header"/>
    <w:uiPriority w:val="99"/>
    <w:rsid w:val="00AB04CF"/>
  </w:style>
  <w:style w:type="paragraph" w:styleId="BalloonText">
    <w:name w:val="Balloon Text"/>
    <w:basedOn w:val="Normal"/>
    <w:link w:val="BalloonTextChar"/>
    <w:uiPriority w:val="99"/>
    <w:semiHidden/>
    <w:unhideWhenUsed/>
    <w:rsid w:val="00F65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73"/>
    <w:rPr>
      <w:rFonts w:ascii="Segoe UI" w:eastAsia="Times New Roman" w:hAnsi="Segoe UI" w:cs="Segoe UI"/>
      <w:sz w:val="18"/>
      <w:szCs w:val="18"/>
      <w:lang w:eastAsia="en-GB"/>
    </w:rPr>
  </w:style>
  <w:style w:type="table" w:styleId="TableGrid">
    <w:name w:val="Table Grid"/>
    <w:basedOn w:val="TableNormal"/>
    <w:uiPriority w:val="39"/>
    <w:rsid w:val="001D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DFC"/>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66AE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66A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Lindum</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Glover</dc:creator>
  <cp:keywords/>
  <dc:description/>
  <cp:lastModifiedBy>Karen Bacon</cp:lastModifiedBy>
  <cp:revision>2</cp:revision>
  <cp:lastPrinted>2021-11-10T11:55:00Z</cp:lastPrinted>
  <dcterms:created xsi:type="dcterms:W3CDTF">2023-02-22T11:41:00Z</dcterms:created>
  <dcterms:modified xsi:type="dcterms:W3CDTF">2023-02-22T11:41:00Z</dcterms:modified>
</cp:coreProperties>
</file>